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8C64BD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8C64BD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C64BD" w:rsidRPr="00685831" w:rsidRDefault="008C64BD" w:rsidP="008C64BD">
      <w:pPr>
        <w:jc w:val="center"/>
        <w:textAlignment w:val="baseline"/>
      </w:pPr>
      <w:r w:rsidRPr="00685831">
        <w:rPr>
          <w:b/>
          <w:bCs/>
        </w:rPr>
        <w:t>«Формирование мотивации рационального питания среди обучающихся образовательных организаций»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0128FD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BA7A35">
        <w:rPr>
          <w:b/>
          <w:sz w:val="28"/>
          <w:szCs w:val="28"/>
        </w:rPr>
        <w:t>2</w:t>
      </w:r>
      <w:r w:rsidR="008C64BD">
        <w:rPr>
          <w:b/>
          <w:sz w:val="28"/>
          <w:szCs w:val="28"/>
        </w:rPr>
        <w:t>1</w:t>
      </w:r>
      <w:r w:rsidR="00076766">
        <w:rPr>
          <w:b/>
          <w:sz w:val="28"/>
          <w:szCs w:val="28"/>
        </w:rPr>
        <w:t>/20</w:t>
      </w:r>
      <w:r w:rsidR="009A1711">
        <w:rPr>
          <w:b/>
          <w:sz w:val="28"/>
          <w:szCs w:val="28"/>
        </w:rPr>
        <w:t>2</w:t>
      </w:r>
      <w:r w:rsidR="008C64BD">
        <w:rPr>
          <w:b/>
          <w:sz w:val="28"/>
          <w:szCs w:val="28"/>
        </w:rPr>
        <w:t xml:space="preserve">2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7E5B6B" w:rsidRPr="002927A3" w:rsidRDefault="00E52D40" w:rsidP="002927A3">
      <w:pPr>
        <w:jc w:val="center"/>
        <w:outlineLvl w:val="0"/>
      </w:pPr>
      <w:r w:rsidRPr="00E52D40">
        <w:t>Учреждение</w:t>
      </w:r>
      <w:r w:rsidR="009A1711">
        <w:t xml:space="preserve">: </w:t>
      </w:r>
      <w:r w:rsidR="009A1711" w:rsidRPr="002927A3">
        <w:rPr>
          <w:b/>
        </w:rPr>
        <w:t>муниципальное дошкольное образовательное учреждение «Детский сад № 99»</w:t>
      </w:r>
    </w:p>
    <w:p w:rsidR="00DF1068" w:rsidRDefault="003613ED" w:rsidP="002927A3">
      <w:pPr>
        <w:jc w:val="center"/>
        <w:outlineLvl w:val="0"/>
        <w:rPr>
          <w:b/>
        </w:rPr>
      </w:pPr>
      <w:r>
        <w:t>Руководитель проекта</w:t>
      </w:r>
      <w:r w:rsidR="009A1711">
        <w:t xml:space="preserve">: </w:t>
      </w:r>
      <w:r w:rsidR="002927A3" w:rsidRPr="002927A3">
        <w:rPr>
          <w:b/>
        </w:rPr>
        <w:t xml:space="preserve">М.Ф. </w:t>
      </w:r>
      <w:proofErr w:type="spellStart"/>
      <w:r w:rsidR="002927A3" w:rsidRPr="002927A3">
        <w:rPr>
          <w:b/>
        </w:rPr>
        <w:t>Луканина</w:t>
      </w:r>
      <w:proofErr w:type="spellEnd"/>
      <w:r w:rsidR="002927A3" w:rsidRPr="002927A3">
        <w:rPr>
          <w:b/>
        </w:rPr>
        <w:t>, директор МУ ГЦ ППМС</w:t>
      </w:r>
    </w:p>
    <w:p w:rsidR="0074688B" w:rsidRPr="002927A3" w:rsidRDefault="0074688B" w:rsidP="002927A3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 в МДОУ: </w:t>
      </w:r>
      <w:proofErr w:type="spellStart"/>
      <w:r>
        <w:rPr>
          <w:b/>
        </w:rPr>
        <w:t>Саакова</w:t>
      </w:r>
      <w:proofErr w:type="spellEnd"/>
      <w:r>
        <w:rPr>
          <w:b/>
        </w:rPr>
        <w:t xml:space="preserve"> Т.В.,</w:t>
      </w:r>
      <w:r w:rsidRPr="0074688B">
        <w:rPr>
          <w:b/>
        </w:rPr>
        <w:t xml:space="preserve"> </w:t>
      </w:r>
      <w:r>
        <w:rPr>
          <w:b/>
        </w:rPr>
        <w:t>старший воспитатель</w:t>
      </w:r>
    </w:p>
    <w:p w:rsidR="002927A3" w:rsidRDefault="002927A3" w:rsidP="002927A3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20"/>
        <w:gridCol w:w="3241"/>
        <w:gridCol w:w="3284"/>
        <w:gridCol w:w="3217"/>
        <w:gridCol w:w="2618"/>
      </w:tblGrid>
      <w:tr w:rsidR="002811DB" w:rsidTr="00B823D0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0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41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8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1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1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811DB" w:rsidTr="00B823D0">
        <w:tc>
          <w:tcPr>
            <w:tcW w:w="540" w:type="dxa"/>
          </w:tcPr>
          <w:p w:rsidR="00EE3FAA" w:rsidRDefault="00BA7A35" w:rsidP="001F1133">
            <w:pPr>
              <w:jc w:val="center"/>
            </w:pPr>
            <w:r>
              <w:t>1</w:t>
            </w:r>
          </w:p>
        </w:tc>
        <w:tc>
          <w:tcPr>
            <w:tcW w:w="3020" w:type="dxa"/>
          </w:tcPr>
          <w:p w:rsidR="002F638B" w:rsidRPr="00837CF3" w:rsidRDefault="002F638B" w:rsidP="002F638B">
            <w:r w:rsidRPr="00837CF3">
              <w:t xml:space="preserve">Совещание </w:t>
            </w:r>
          </w:p>
          <w:p w:rsidR="00EE3FAA" w:rsidRDefault="002F638B" w:rsidP="002F638B">
            <w:r w:rsidRPr="002F638B">
              <w:t>с педагогическим коллективом по</w:t>
            </w:r>
            <w:r>
              <w:rPr>
                <w:b/>
              </w:rPr>
              <w:t xml:space="preserve"> </w:t>
            </w:r>
            <w:r w:rsidRPr="002F638B">
              <w:t>постановке основной цели и задач проекта</w:t>
            </w:r>
            <w:r>
              <w:t>:</w:t>
            </w:r>
          </w:p>
          <w:p w:rsidR="002F638B" w:rsidRDefault="002F638B" w:rsidP="002F638B">
            <w:r>
              <w:t>– познакомить коллег с проектом</w:t>
            </w:r>
          </w:p>
          <w:p w:rsidR="002F638B" w:rsidRDefault="002F638B" w:rsidP="002F638B">
            <w:r>
              <w:t>– обоснова</w:t>
            </w:r>
            <w:r w:rsidR="00157B05">
              <w:t>ть</w:t>
            </w:r>
            <w:r>
              <w:t xml:space="preserve"> необходимости работы в этом направлении</w:t>
            </w:r>
          </w:p>
          <w:p w:rsidR="002F638B" w:rsidRDefault="002F638B" w:rsidP="002F638B">
            <w:r>
              <w:t>– определить основные цели и задачи</w:t>
            </w:r>
          </w:p>
          <w:p w:rsidR="002F638B" w:rsidRDefault="002F638B" w:rsidP="002F638B">
            <w:r>
              <w:t xml:space="preserve">– сформировать </w:t>
            </w:r>
            <w:r w:rsidR="00837CF3">
              <w:t>творческую группу по работе над проектом</w:t>
            </w:r>
          </w:p>
          <w:p w:rsidR="00837CF3" w:rsidRDefault="00837CF3" w:rsidP="002F638B">
            <w:r>
              <w:t>– состав</w:t>
            </w:r>
            <w:r w:rsidR="00157B05">
              <w:t>ить</w:t>
            </w:r>
            <w:r>
              <w:t xml:space="preserve"> план работы над проектом</w:t>
            </w:r>
          </w:p>
          <w:p w:rsidR="00157B05" w:rsidRDefault="00157B05" w:rsidP="00157B05">
            <w:r>
              <w:t>– с</w:t>
            </w:r>
            <w:r w:rsidRPr="00837CF3">
              <w:t>остав</w:t>
            </w:r>
            <w:r>
              <w:t>ить</w:t>
            </w:r>
            <w:r w:rsidRPr="00837CF3">
              <w:t xml:space="preserve"> план</w:t>
            </w:r>
            <w:r>
              <w:t xml:space="preserve"> </w:t>
            </w:r>
            <w:r w:rsidRPr="002F638B">
              <w:t>проведения месячника «</w:t>
            </w:r>
            <w:r>
              <w:t>З</w:t>
            </w:r>
            <w:r w:rsidRPr="002F638B">
              <w:t>доровое питание – жизненный принцип!»</w:t>
            </w:r>
          </w:p>
        </w:tc>
        <w:tc>
          <w:tcPr>
            <w:tcW w:w="3241" w:type="dxa"/>
          </w:tcPr>
          <w:p w:rsidR="002F638B" w:rsidRDefault="002F638B" w:rsidP="002F638B">
            <w:r>
              <w:t>Тематическое совещание по началу работы над проектом</w:t>
            </w:r>
            <w:r w:rsidRPr="002F638B">
              <w:t xml:space="preserve"> </w:t>
            </w:r>
          </w:p>
          <w:p w:rsidR="00EE3E56" w:rsidRPr="0038245C" w:rsidRDefault="00EE3E56" w:rsidP="00157B05">
            <w:pPr>
              <w:rPr>
                <w:b/>
              </w:rPr>
            </w:pPr>
          </w:p>
        </w:tc>
        <w:tc>
          <w:tcPr>
            <w:tcW w:w="3284" w:type="dxa"/>
          </w:tcPr>
          <w:p w:rsidR="00EE3FAA" w:rsidRDefault="00BA6434" w:rsidP="002F638B">
            <w:r w:rsidRPr="00BA6434">
              <w:t xml:space="preserve">В рамках </w:t>
            </w:r>
            <w:r w:rsidR="002F638B">
              <w:t>тематического и практически направленного совещания определить цели и задачи и дальнейший план работы в рамках проекта. Сформировать первичное представление о необходимости данного направления работы в ДОУ.</w:t>
            </w:r>
          </w:p>
          <w:p w:rsidR="00837CF3" w:rsidRDefault="00837CF3" w:rsidP="00837CF3">
            <w:r>
              <w:t>Организована творческая группа по работе над проектом.</w:t>
            </w:r>
          </w:p>
          <w:p w:rsidR="00157B05" w:rsidRDefault="00157B05" w:rsidP="00837CF3">
            <w:r>
              <w:t xml:space="preserve">Составить и начать реализовывать план проведения месячника </w:t>
            </w:r>
          </w:p>
          <w:p w:rsidR="00837CF3" w:rsidRDefault="00837CF3" w:rsidP="00837CF3"/>
        </w:tc>
        <w:tc>
          <w:tcPr>
            <w:tcW w:w="3217" w:type="dxa"/>
          </w:tcPr>
          <w:p w:rsidR="002F638B" w:rsidRDefault="002F638B" w:rsidP="00843EC6">
            <w:r>
              <w:t>– получено одобрение и практическая значимость предстоящей работы</w:t>
            </w:r>
          </w:p>
          <w:p w:rsidR="002F638B" w:rsidRDefault="002F638B" w:rsidP="002F638B">
            <w:r>
              <w:t>– определены цель и задачи проекта</w:t>
            </w:r>
          </w:p>
          <w:p w:rsidR="002F638B" w:rsidRDefault="002F638B" w:rsidP="002F638B">
            <w:r>
              <w:t xml:space="preserve">– </w:t>
            </w:r>
            <w:r w:rsidR="00837CF3">
              <w:t>сформирована творческая группа по работе над проектом</w:t>
            </w:r>
          </w:p>
          <w:p w:rsidR="00837CF3" w:rsidRDefault="00837CF3" w:rsidP="002F638B">
            <w:r>
              <w:t>– сформирован План работы ДОУ в рамках проекта</w:t>
            </w:r>
          </w:p>
          <w:p w:rsidR="00923EC2" w:rsidRDefault="00923EC2" w:rsidP="002F638B">
            <w:r>
              <w:t>– разработан и одобрен план месячника</w:t>
            </w:r>
          </w:p>
          <w:p w:rsidR="002F638B" w:rsidRDefault="002F638B" w:rsidP="00843EC6"/>
          <w:p w:rsidR="00EE3E56" w:rsidRDefault="00EE3E56" w:rsidP="006D0A5A"/>
        </w:tc>
        <w:tc>
          <w:tcPr>
            <w:tcW w:w="2618" w:type="dxa"/>
          </w:tcPr>
          <w:p w:rsidR="00EE3FAA" w:rsidRDefault="009046E2" w:rsidP="00DF1068">
            <w:r>
              <w:t>–</w:t>
            </w:r>
          </w:p>
        </w:tc>
      </w:tr>
      <w:tr w:rsidR="00923EC2" w:rsidTr="00B823D0">
        <w:tc>
          <w:tcPr>
            <w:tcW w:w="540" w:type="dxa"/>
          </w:tcPr>
          <w:p w:rsidR="00923EC2" w:rsidRDefault="00923EC2" w:rsidP="001F1133">
            <w:pPr>
              <w:jc w:val="center"/>
            </w:pPr>
            <w:r>
              <w:t>2</w:t>
            </w:r>
          </w:p>
        </w:tc>
        <w:tc>
          <w:tcPr>
            <w:tcW w:w="3020" w:type="dxa"/>
          </w:tcPr>
          <w:p w:rsidR="00923EC2" w:rsidRDefault="00923EC2" w:rsidP="002F638B">
            <w:r>
              <w:t xml:space="preserve">– </w:t>
            </w:r>
            <w:r w:rsidRPr="00923EC2">
              <w:t>П</w:t>
            </w:r>
            <w:r>
              <w:t xml:space="preserve">ознакомить педагогов с понятием </w:t>
            </w:r>
            <w:r w:rsidRPr="00923EC2">
              <w:t>«правильное/рационально» питание</w:t>
            </w:r>
            <w:r>
              <w:t xml:space="preserve"> и влиянием его на здоровье человека</w:t>
            </w:r>
          </w:p>
          <w:p w:rsidR="00923EC2" w:rsidRDefault="00923EC2" w:rsidP="002F638B">
            <w:r>
              <w:t xml:space="preserve">– закрепить имеющиеся </w:t>
            </w:r>
            <w:r>
              <w:lastRenderedPageBreak/>
              <w:t>базовые знания педагогов о витаминах, пищевых добавках, целесообразности их использования в своем рационе</w:t>
            </w:r>
          </w:p>
          <w:p w:rsidR="00923EC2" w:rsidRDefault="00923EC2" w:rsidP="002F638B">
            <w:r>
              <w:t xml:space="preserve">– определить проблемы современности, связанные с погрешностями в питании (влияние питания и гастрономических изысков на качество жизни и проблемы со здоровьем) </w:t>
            </w:r>
          </w:p>
          <w:p w:rsidR="00923EC2" w:rsidRPr="00923EC2" w:rsidRDefault="00923EC2" w:rsidP="00923EC2">
            <w:r>
              <w:t>– проработать формы и методики работы с родителями по формированию правильной пищевой культуры и поведения в семье</w:t>
            </w:r>
          </w:p>
        </w:tc>
        <w:tc>
          <w:tcPr>
            <w:tcW w:w="3241" w:type="dxa"/>
          </w:tcPr>
          <w:p w:rsidR="00923EC2" w:rsidRDefault="00923EC2" w:rsidP="00CE3EDB">
            <w:r>
              <w:lastRenderedPageBreak/>
              <w:t>Семинары для педагогов «Я – за здоровое питание, а ты?»</w:t>
            </w:r>
          </w:p>
          <w:p w:rsidR="00923EC2" w:rsidRPr="0038245C" w:rsidRDefault="00923EC2" w:rsidP="00923EC2">
            <w:r>
              <w:t xml:space="preserve">– оформление рекомендательных памяток для детей и родителей по </w:t>
            </w:r>
            <w:r>
              <w:lastRenderedPageBreak/>
              <w:t>правилам рационального питания</w:t>
            </w:r>
          </w:p>
        </w:tc>
        <w:tc>
          <w:tcPr>
            <w:tcW w:w="3284" w:type="dxa"/>
          </w:tcPr>
          <w:p w:rsidR="00923EC2" w:rsidRPr="00BA6434" w:rsidRDefault="00B823D0" w:rsidP="00923EC2">
            <w:r>
              <w:lastRenderedPageBreak/>
              <w:t xml:space="preserve">Сформировать у педагогов положительной мотивации к пересмотру своего рациона питания и приобщение </w:t>
            </w:r>
            <w:proofErr w:type="gramStart"/>
            <w:r>
              <w:t>к</w:t>
            </w:r>
            <w:proofErr w:type="gramEnd"/>
            <w:r>
              <w:t xml:space="preserve"> более рациональному и правильному</w:t>
            </w:r>
          </w:p>
        </w:tc>
        <w:tc>
          <w:tcPr>
            <w:tcW w:w="3217" w:type="dxa"/>
          </w:tcPr>
          <w:p w:rsidR="00923EC2" w:rsidRDefault="00B823D0" w:rsidP="00843EC6">
            <w:r>
              <w:t>– закреплены имеющиеся знания о «правильных продуктах» и пищевых добавках.</w:t>
            </w:r>
          </w:p>
          <w:p w:rsidR="00B823D0" w:rsidRDefault="00B823D0" w:rsidP="00B823D0">
            <w:r>
              <w:t xml:space="preserve">– разработаны памятки для родителей и детей по </w:t>
            </w:r>
            <w:r>
              <w:lastRenderedPageBreak/>
              <w:t>правильному/рациональному питанию</w:t>
            </w:r>
          </w:p>
          <w:p w:rsidR="00B823D0" w:rsidRDefault="00B823D0" w:rsidP="00B823D0">
            <w:r>
              <w:t>– определены проблемы, связанные с неправильным питанием и определены возможные пути решения</w:t>
            </w:r>
          </w:p>
        </w:tc>
        <w:tc>
          <w:tcPr>
            <w:tcW w:w="2618" w:type="dxa"/>
          </w:tcPr>
          <w:p w:rsidR="00923EC2" w:rsidRDefault="0074688B" w:rsidP="0074688B">
            <w:r>
              <w:lastRenderedPageBreak/>
              <w:t xml:space="preserve">– есть еще педагоги, считающие, что для правильного питания необходимы финансовые вложения, которыми они не </w:t>
            </w:r>
            <w:r>
              <w:lastRenderedPageBreak/>
              <w:t xml:space="preserve">располагают. </w:t>
            </w:r>
            <w:proofErr w:type="gramStart"/>
            <w:r>
              <w:t>Будем в следующем полугодии доказывать обратное, проводя мастер-классы по приготовлению правильных блюди составлению меню для семейного питания</w:t>
            </w:r>
            <w:proofErr w:type="gramEnd"/>
          </w:p>
        </w:tc>
      </w:tr>
      <w:tr w:rsidR="00923EC2" w:rsidTr="00B823D0">
        <w:tc>
          <w:tcPr>
            <w:tcW w:w="540" w:type="dxa"/>
          </w:tcPr>
          <w:p w:rsidR="00923EC2" w:rsidRDefault="00923EC2" w:rsidP="001F1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3020" w:type="dxa"/>
          </w:tcPr>
          <w:p w:rsidR="00923EC2" w:rsidRPr="00923EC2" w:rsidRDefault="00B823D0" w:rsidP="00B823D0">
            <w:r>
              <w:t>Провести информационно-практическую работу с воспитанниками по вопросам правильного питания и необходимости исключения из рациона «вредных» продуктов</w:t>
            </w:r>
          </w:p>
        </w:tc>
        <w:tc>
          <w:tcPr>
            <w:tcW w:w="3241" w:type="dxa"/>
          </w:tcPr>
          <w:p w:rsidR="00923EC2" w:rsidRDefault="00B823D0" w:rsidP="003817E8">
            <w:r>
              <w:t>Организация и проведение с воспитанниками цикла бесед (с практическим уклоном) по пропаганде здорового питания:</w:t>
            </w:r>
          </w:p>
          <w:p w:rsidR="00B823D0" w:rsidRDefault="00B823D0" w:rsidP="003817E8">
            <w:r>
              <w:t>– «Все ли полезно, что вкусно?»</w:t>
            </w:r>
          </w:p>
          <w:p w:rsidR="00B823D0" w:rsidRDefault="00B823D0" w:rsidP="00B823D0">
            <w:r>
              <w:t>– «Где живут витамины?»</w:t>
            </w:r>
          </w:p>
          <w:p w:rsidR="00B823D0" w:rsidRDefault="00B823D0" w:rsidP="00B823D0">
            <w:r>
              <w:t>– «История разных продуктов»</w:t>
            </w:r>
          </w:p>
          <w:p w:rsidR="00B823D0" w:rsidRPr="0038245C" w:rsidRDefault="00B823D0" w:rsidP="00B823D0">
            <w:r>
              <w:t>– «Овощи, ягоды, фрукты – полезные продукты»</w:t>
            </w:r>
          </w:p>
        </w:tc>
        <w:tc>
          <w:tcPr>
            <w:tcW w:w="3284" w:type="dxa"/>
          </w:tcPr>
          <w:p w:rsidR="00923EC2" w:rsidRPr="00BA6434" w:rsidRDefault="00B823D0" w:rsidP="00B823D0">
            <w:r>
              <w:t>Проявление детского интереса к своему питанию. Сформировать интерес к витаминам и продуктам, наиболее полезным для роста и развития детей.</w:t>
            </w:r>
          </w:p>
        </w:tc>
        <w:tc>
          <w:tcPr>
            <w:tcW w:w="3217" w:type="dxa"/>
          </w:tcPr>
          <w:p w:rsidR="00923EC2" w:rsidRDefault="00B823D0" w:rsidP="00843EC6">
            <w:r>
              <w:t xml:space="preserve">Наблюдается </w:t>
            </w:r>
            <w:r w:rsidR="00FB646C">
              <w:t>активная заинтересованность детьми темой правильного питания, появилось желание узнавать больше про полезные и вредные продукты. Видимая взаимосвязь детей  с родителями при обсуждении домашнего меню</w:t>
            </w:r>
          </w:p>
        </w:tc>
        <w:tc>
          <w:tcPr>
            <w:tcW w:w="2618" w:type="dxa"/>
          </w:tcPr>
          <w:p w:rsidR="00923EC2" w:rsidRDefault="009046E2" w:rsidP="00DF1068">
            <w:r>
              <w:t>–</w:t>
            </w:r>
          </w:p>
        </w:tc>
      </w:tr>
      <w:tr w:rsidR="00FB646C" w:rsidTr="00B823D0">
        <w:tc>
          <w:tcPr>
            <w:tcW w:w="540" w:type="dxa"/>
          </w:tcPr>
          <w:p w:rsidR="00FB646C" w:rsidRDefault="00FB646C" w:rsidP="001F1133">
            <w:pPr>
              <w:jc w:val="center"/>
            </w:pPr>
            <w:r>
              <w:t>4</w:t>
            </w:r>
          </w:p>
        </w:tc>
        <w:tc>
          <w:tcPr>
            <w:tcW w:w="3020" w:type="dxa"/>
          </w:tcPr>
          <w:p w:rsidR="00FB646C" w:rsidRDefault="00FB646C" w:rsidP="00B823D0">
            <w:r>
              <w:t>– Заинтересовать родителей в привитии ребенку правильного пищевого поведения</w:t>
            </w:r>
          </w:p>
          <w:p w:rsidR="00FB646C" w:rsidRDefault="00FB646C" w:rsidP="00B823D0">
            <w:r>
              <w:t xml:space="preserve">– Показать последствия негативного воздействия </w:t>
            </w:r>
            <w:r>
              <w:lastRenderedPageBreak/>
              <w:t>«вкусных» продуктов на здоровье и поведенческие особенности детей</w:t>
            </w:r>
          </w:p>
          <w:p w:rsidR="00FB646C" w:rsidRDefault="00FB646C" w:rsidP="00B823D0">
            <w:r>
              <w:t>– Совместно с родителями сформулировать и оформить практические рекомендации для себя и детей</w:t>
            </w:r>
          </w:p>
          <w:p w:rsidR="00FB646C" w:rsidRDefault="00FB646C" w:rsidP="00FB646C">
            <w:r>
              <w:t>– Познакомить родителей с наиболее частыми ошибками, которые они совершают при формировании пищевого поведения ребенка</w:t>
            </w:r>
          </w:p>
        </w:tc>
        <w:tc>
          <w:tcPr>
            <w:tcW w:w="3241" w:type="dxa"/>
          </w:tcPr>
          <w:p w:rsidR="00FB646C" w:rsidRDefault="00FB646C" w:rsidP="00FB646C">
            <w:r>
              <w:lastRenderedPageBreak/>
              <w:t xml:space="preserve">Выступление педагогов на родительских собраниях с вопросами рационального питания и проблемами, возникающими от неправильного пищевого </w:t>
            </w:r>
            <w:r>
              <w:lastRenderedPageBreak/>
              <w:t>поведения в семье</w:t>
            </w:r>
          </w:p>
        </w:tc>
        <w:tc>
          <w:tcPr>
            <w:tcW w:w="3284" w:type="dxa"/>
          </w:tcPr>
          <w:p w:rsidR="00FB646C" w:rsidRDefault="00FB646C" w:rsidP="00B823D0">
            <w:r>
              <w:lastRenderedPageBreak/>
              <w:t xml:space="preserve">Реальная заинтересованность родителей в изменении собственного пищевого поведения и привычек в семье. Осознание необходимости этих </w:t>
            </w:r>
            <w:r>
              <w:lastRenderedPageBreak/>
              <w:t>изменений.</w:t>
            </w:r>
          </w:p>
        </w:tc>
        <w:tc>
          <w:tcPr>
            <w:tcW w:w="3217" w:type="dxa"/>
          </w:tcPr>
          <w:p w:rsidR="00FB646C" w:rsidRDefault="00FB646C" w:rsidP="00FB646C">
            <w:r>
              <w:lastRenderedPageBreak/>
              <w:t>Оказаны консультации педагогами и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ерсоналом ДОУ по формированию пищевой культуры поведения. Многие заинтересовались </w:t>
            </w:r>
            <w:r>
              <w:lastRenderedPageBreak/>
              <w:t>проблемами здоровья собственных детей и себя, стали приобщаться к ЗОЖ и правильному питанию</w:t>
            </w:r>
          </w:p>
        </w:tc>
        <w:tc>
          <w:tcPr>
            <w:tcW w:w="2618" w:type="dxa"/>
          </w:tcPr>
          <w:p w:rsidR="00FB646C" w:rsidRDefault="0074688B" w:rsidP="0074688B">
            <w:r>
              <w:lastRenderedPageBreak/>
              <w:t xml:space="preserve">– не достигли еще 100% готовности родителей поменять что-то в своей жизни и приобщиться к правильному питанию, </w:t>
            </w:r>
            <w:r>
              <w:lastRenderedPageBreak/>
              <w:t>но у нас есть еще полгода работы.</w:t>
            </w:r>
          </w:p>
        </w:tc>
      </w:tr>
      <w:tr w:rsidR="00FB646C" w:rsidTr="00B823D0">
        <w:tc>
          <w:tcPr>
            <w:tcW w:w="540" w:type="dxa"/>
          </w:tcPr>
          <w:p w:rsidR="00FB646C" w:rsidRDefault="00FB646C" w:rsidP="001F1133">
            <w:pPr>
              <w:jc w:val="center"/>
            </w:pPr>
            <w:r>
              <w:lastRenderedPageBreak/>
              <w:t>5</w:t>
            </w:r>
          </w:p>
        </w:tc>
        <w:tc>
          <w:tcPr>
            <w:tcW w:w="3020" w:type="dxa"/>
          </w:tcPr>
          <w:p w:rsidR="00FB646C" w:rsidRDefault="00FB646C" w:rsidP="00B823D0">
            <w:r>
              <w:t>Под</w:t>
            </w:r>
            <w:r w:rsidR="0074688B">
              <w:t>ведение промежуточных итогов ра</w:t>
            </w:r>
            <w:r>
              <w:t>боты</w:t>
            </w:r>
            <w:r w:rsidR="0074688B">
              <w:t xml:space="preserve"> в проекте</w:t>
            </w:r>
          </w:p>
        </w:tc>
        <w:tc>
          <w:tcPr>
            <w:tcW w:w="3241" w:type="dxa"/>
          </w:tcPr>
          <w:p w:rsidR="00FB646C" w:rsidRDefault="0074688B" w:rsidP="003817E8">
            <w:r>
              <w:t>Анкетирование родителей, участвующих в проекте на предмет удовлетворенности полученными знаниями и возможностью измениться</w:t>
            </w:r>
          </w:p>
        </w:tc>
        <w:tc>
          <w:tcPr>
            <w:tcW w:w="3284" w:type="dxa"/>
          </w:tcPr>
          <w:p w:rsidR="00FB646C" w:rsidRDefault="0074688B" w:rsidP="0074688B">
            <w:r>
              <w:t xml:space="preserve">Большая часть участников проекта удовлетворена полученной информацией и изменило отношение </w:t>
            </w:r>
            <w:proofErr w:type="gramStart"/>
            <w:r>
              <w:t>к</w:t>
            </w:r>
            <w:proofErr w:type="gramEnd"/>
            <w:r>
              <w:t xml:space="preserve"> многим гастрономическим изыскам</w:t>
            </w:r>
          </w:p>
        </w:tc>
        <w:tc>
          <w:tcPr>
            <w:tcW w:w="3217" w:type="dxa"/>
          </w:tcPr>
          <w:p w:rsidR="00FB646C" w:rsidRDefault="0074688B" w:rsidP="00843EC6">
            <w:r>
              <w:t>Получены удовлетворительные результаты от работы с родителями</w:t>
            </w:r>
          </w:p>
        </w:tc>
        <w:tc>
          <w:tcPr>
            <w:tcW w:w="2618" w:type="dxa"/>
          </w:tcPr>
          <w:p w:rsidR="00FB646C" w:rsidRDefault="009046E2" w:rsidP="00DF1068">
            <w:r>
              <w:t>–</w:t>
            </w:r>
          </w:p>
        </w:tc>
      </w:tr>
    </w:tbl>
    <w:p w:rsidR="00B823D0" w:rsidRDefault="00B823D0" w:rsidP="006761C7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74688B" w:rsidP="00DF1068">
      <w:r>
        <w:t>Дата составления отчета: 29 декабря 2021 г.</w:t>
      </w:r>
    </w:p>
    <w:p w:rsidR="0074688B" w:rsidRDefault="0074688B" w:rsidP="00DF1068"/>
    <w:p w:rsidR="003613ED" w:rsidRDefault="003613ED" w:rsidP="00DF1068">
      <w:r>
        <w:t>Отчет составил</w:t>
      </w:r>
      <w:r w:rsidR="0074688B">
        <w:t xml:space="preserve"> </w:t>
      </w:r>
      <w:r>
        <w:t>(а):</w:t>
      </w:r>
      <w:r w:rsidR="0074688B">
        <w:t xml:space="preserve"> </w:t>
      </w:r>
      <w:proofErr w:type="spellStart"/>
      <w:r w:rsidR="009A1711">
        <w:t>Саакова</w:t>
      </w:r>
      <w:proofErr w:type="spellEnd"/>
      <w:r w:rsidR="009A1711">
        <w:t xml:space="preserve"> Татьяна Валерьевна, старший воспитатель МДОУ «Детский сад № 99»</w:t>
      </w:r>
      <w:r w:rsidR="0074688B">
        <w:t xml:space="preserve">                             </w:t>
      </w:r>
      <w:proofErr w:type="spellStart"/>
      <w:r w:rsidR="0074688B">
        <w:t>Саакова</w:t>
      </w:r>
      <w:proofErr w:type="spellEnd"/>
      <w:r w:rsidR="0074688B">
        <w:t xml:space="preserve"> Т.В.</w:t>
      </w:r>
    </w:p>
    <w:p w:rsidR="0074688B" w:rsidRDefault="0074688B" w:rsidP="00DF1068"/>
    <w:p w:rsidR="00DF1068" w:rsidRDefault="00C4399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403225</wp:posOffset>
            </wp:positionV>
            <wp:extent cx="6041390" cy="8324215"/>
            <wp:effectExtent l="1162050" t="0" r="1140460" b="0"/>
            <wp:wrapSquare wrapText="bothSides"/>
            <wp:docPr id="1" name="Рисунок 1" descr="C:\Users\Office\Desktop\Рабочий стол 2 последние документы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Рабочий стол 2 последние документы\отч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61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1390" cy="83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1BDA"/>
    <w:rsid w:val="000128FD"/>
    <w:rsid w:val="00076766"/>
    <w:rsid w:val="00084AEF"/>
    <w:rsid w:val="000912DE"/>
    <w:rsid w:val="00093ED7"/>
    <w:rsid w:val="000D57C5"/>
    <w:rsid w:val="000E06C6"/>
    <w:rsid w:val="001207D7"/>
    <w:rsid w:val="00127A09"/>
    <w:rsid w:val="00143EA1"/>
    <w:rsid w:val="00157B05"/>
    <w:rsid w:val="00176E6D"/>
    <w:rsid w:val="001A312A"/>
    <w:rsid w:val="001F7C6E"/>
    <w:rsid w:val="00200066"/>
    <w:rsid w:val="002811DB"/>
    <w:rsid w:val="002927A3"/>
    <w:rsid w:val="00293F13"/>
    <w:rsid w:val="002F638B"/>
    <w:rsid w:val="00335720"/>
    <w:rsid w:val="00353EA1"/>
    <w:rsid w:val="003613ED"/>
    <w:rsid w:val="003817E8"/>
    <w:rsid w:val="0038245C"/>
    <w:rsid w:val="00396C6C"/>
    <w:rsid w:val="004975C4"/>
    <w:rsid w:val="004A22B9"/>
    <w:rsid w:val="004B36CF"/>
    <w:rsid w:val="005232F5"/>
    <w:rsid w:val="00545B9E"/>
    <w:rsid w:val="00553D65"/>
    <w:rsid w:val="00564646"/>
    <w:rsid w:val="00574E87"/>
    <w:rsid w:val="005B08AC"/>
    <w:rsid w:val="00620051"/>
    <w:rsid w:val="006308E9"/>
    <w:rsid w:val="00634777"/>
    <w:rsid w:val="006761C7"/>
    <w:rsid w:val="00683AE4"/>
    <w:rsid w:val="006B5464"/>
    <w:rsid w:val="006D0A5A"/>
    <w:rsid w:val="006D3193"/>
    <w:rsid w:val="006F69D9"/>
    <w:rsid w:val="00740842"/>
    <w:rsid w:val="0074688B"/>
    <w:rsid w:val="007D2AA0"/>
    <w:rsid w:val="007E5B6B"/>
    <w:rsid w:val="007E74A2"/>
    <w:rsid w:val="00837CF3"/>
    <w:rsid w:val="00843EC6"/>
    <w:rsid w:val="008446AC"/>
    <w:rsid w:val="008C64BD"/>
    <w:rsid w:val="008D5F4F"/>
    <w:rsid w:val="009046E2"/>
    <w:rsid w:val="00923EC2"/>
    <w:rsid w:val="00927D14"/>
    <w:rsid w:val="00962DA1"/>
    <w:rsid w:val="009A1711"/>
    <w:rsid w:val="009A7C45"/>
    <w:rsid w:val="009C53D8"/>
    <w:rsid w:val="00A93DCD"/>
    <w:rsid w:val="00AB4163"/>
    <w:rsid w:val="00B15DE8"/>
    <w:rsid w:val="00B750CF"/>
    <w:rsid w:val="00B823D0"/>
    <w:rsid w:val="00BA6434"/>
    <w:rsid w:val="00BA7A35"/>
    <w:rsid w:val="00BF19A6"/>
    <w:rsid w:val="00C43994"/>
    <w:rsid w:val="00C805B5"/>
    <w:rsid w:val="00C972AC"/>
    <w:rsid w:val="00D57E42"/>
    <w:rsid w:val="00D90A81"/>
    <w:rsid w:val="00DA348D"/>
    <w:rsid w:val="00DF1068"/>
    <w:rsid w:val="00DF22E2"/>
    <w:rsid w:val="00DF26EA"/>
    <w:rsid w:val="00E2496A"/>
    <w:rsid w:val="00E27ED8"/>
    <w:rsid w:val="00E42F80"/>
    <w:rsid w:val="00E52D40"/>
    <w:rsid w:val="00E66F35"/>
    <w:rsid w:val="00EA140B"/>
    <w:rsid w:val="00EE3E56"/>
    <w:rsid w:val="00EE3FAA"/>
    <w:rsid w:val="00F36100"/>
    <w:rsid w:val="00F44B91"/>
    <w:rsid w:val="00F80031"/>
    <w:rsid w:val="00FA1079"/>
    <w:rsid w:val="00FB646C"/>
    <w:rsid w:val="00FD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01">
    <w:name w:val="fontstyle01"/>
    <w:basedOn w:val="a0"/>
    <w:rsid w:val="008C64B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rsid w:val="00C43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Office</cp:lastModifiedBy>
  <cp:revision>46</cp:revision>
  <cp:lastPrinted>2022-01-11T13:01:00Z</cp:lastPrinted>
  <dcterms:created xsi:type="dcterms:W3CDTF">2018-04-28T10:23:00Z</dcterms:created>
  <dcterms:modified xsi:type="dcterms:W3CDTF">2022-01-11T13:05:00Z</dcterms:modified>
</cp:coreProperties>
</file>