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93B56" w:rsidTr="00393B56">
        <w:tc>
          <w:tcPr>
            <w:tcW w:w="7393" w:type="dxa"/>
          </w:tcPr>
          <w:p w:rsidR="00393B56" w:rsidRDefault="00393B56" w:rsidP="007D2390"/>
        </w:tc>
        <w:tc>
          <w:tcPr>
            <w:tcW w:w="7393" w:type="dxa"/>
          </w:tcPr>
          <w:p w:rsidR="007D2390" w:rsidRDefault="007D2390" w:rsidP="007D23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7D2390" w:rsidRDefault="007D2390" w:rsidP="007D23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5A5B3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="003D13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A5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3D1300">
              <w:rPr>
                <w:rFonts w:ascii="Times New Roman" w:hAnsi="Times New Roman" w:cs="Times New Roman"/>
                <w:bCs/>
                <w:sz w:val="24"/>
                <w:szCs w:val="24"/>
              </w:rPr>
              <w:t>01 – 09/ 10-1</w:t>
            </w:r>
            <w:r w:rsidRPr="005A5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2390" w:rsidRPr="005A5B31" w:rsidRDefault="007D2390" w:rsidP="007D23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B31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A5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5B31">
              <w:rPr>
                <w:rFonts w:ascii="Times New Roman" w:hAnsi="Times New Roman" w:cs="Times New Roman"/>
                <w:bCs/>
                <w:sz w:val="24"/>
                <w:szCs w:val="24"/>
              </w:rPr>
              <w:t>.2023 г.</w:t>
            </w:r>
          </w:p>
          <w:p w:rsidR="00393B56" w:rsidRDefault="00393B56"/>
        </w:tc>
      </w:tr>
    </w:tbl>
    <w:p w:rsidR="00393B56" w:rsidRDefault="00393B56" w:rsidP="00393B5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393B56" w:rsidRDefault="00393B56" w:rsidP="00393B5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План-график</w:t>
      </w:r>
    </w:p>
    <w:p w:rsidR="00393B56" w:rsidRDefault="00393B56" w:rsidP="00393B5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разработки (внесении изменений)</w:t>
      </w:r>
      <w:r w:rsidRPr="00393B56">
        <w:rPr>
          <w:rStyle w:val="fontstyle01"/>
          <w:rFonts w:ascii="Times New Roman" w:hAnsi="Times New Roman" w:cs="Times New Roman"/>
        </w:rPr>
        <w:t xml:space="preserve"> ООП МДОУ </w:t>
      </w:r>
      <w:r>
        <w:rPr>
          <w:rStyle w:val="fontstyle01"/>
          <w:rFonts w:ascii="Times New Roman" w:hAnsi="Times New Roman" w:cs="Times New Roman"/>
        </w:rPr>
        <w:t>«Детский сад № 99»</w:t>
      </w:r>
      <w:r w:rsidRPr="00393B56">
        <w:rPr>
          <w:rFonts w:ascii="Times New Roman" w:hAnsi="Times New Roman" w:cs="Times New Roman"/>
          <w:b/>
          <w:bCs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в соответствии с обновленным федеральным государственным образовательным стандартом дошкольного образования (ФГОС ДО),  Федеральной образовательной программой дошкольного образования (ФОП </w:t>
      </w:r>
      <w:proofErr w:type="gramStart"/>
      <w:r>
        <w:rPr>
          <w:rStyle w:val="fontstyle01"/>
          <w:rFonts w:ascii="Times New Roman" w:hAnsi="Times New Roman" w:cs="Times New Roman"/>
        </w:rPr>
        <w:t>ДО</w:t>
      </w:r>
      <w:proofErr w:type="gramEnd"/>
      <w:r>
        <w:rPr>
          <w:rStyle w:val="fontstyle01"/>
          <w:rFonts w:ascii="Times New Roman" w:hAnsi="Times New Roman" w:cs="Times New Roman"/>
        </w:rPr>
        <w:t xml:space="preserve">) </w:t>
      </w:r>
    </w:p>
    <w:p w:rsidR="00393B56" w:rsidRDefault="00393B56" w:rsidP="00393B5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и организации мероприятий, связанных с ее реализацией </w:t>
      </w:r>
    </w:p>
    <w:p w:rsidR="00393B56" w:rsidRPr="00393B56" w:rsidRDefault="00393B56" w:rsidP="00393B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5"/>
        <w:gridCol w:w="8322"/>
        <w:gridCol w:w="1296"/>
        <w:gridCol w:w="2268"/>
        <w:gridCol w:w="139"/>
        <w:gridCol w:w="2096"/>
      </w:tblGrid>
      <w:tr w:rsidR="00393B56" w:rsidTr="007D2390">
        <w:tc>
          <w:tcPr>
            <w:tcW w:w="674" w:type="dxa"/>
            <w:vAlign w:val="center"/>
          </w:tcPr>
          <w:p w:rsidR="00393B56" w:rsidRPr="00FC6AEF" w:rsidRDefault="00393B56" w:rsidP="00FC6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C6AEF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FC6A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611" w:type="dxa"/>
            <w:vAlign w:val="center"/>
          </w:tcPr>
          <w:p w:rsidR="00393B56" w:rsidRPr="00393B56" w:rsidRDefault="00393B56" w:rsidP="00FC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  <w:vAlign w:val="center"/>
          </w:tcPr>
          <w:p w:rsidR="00393B56" w:rsidRPr="00393B56" w:rsidRDefault="00393B56" w:rsidP="00FC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5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Align w:val="center"/>
          </w:tcPr>
          <w:p w:rsidR="00393B56" w:rsidRPr="00393B56" w:rsidRDefault="00393B56" w:rsidP="00FC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37" w:type="dxa"/>
            <w:gridSpan w:val="2"/>
            <w:vAlign w:val="center"/>
          </w:tcPr>
          <w:p w:rsidR="00393B56" w:rsidRPr="00393B56" w:rsidRDefault="00393B56" w:rsidP="00FC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6AEF" w:rsidTr="00F46EA6">
        <w:tc>
          <w:tcPr>
            <w:tcW w:w="14786" w:type="dxa"/>
            <w:gridSpan w:val="6"/>
          </w:tcPr>
          <w:p w:rsidR="00FC6AEF" w:rsidRPr="00FC6AEF" w:rsidRDefault="007D2390" w:rsidP="00FC6A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у</w:t>
            </w:r>
            <w:r w:rsidR="00FC6AEF" w:rsidRPr="00FC6AE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правленческие мероприятия</w:t>
            </w:r>
          </w:p>
        </w:tc>
      </w:tr>
      <w:tr w:rsidR="007D2390" w:rsidTr="007D2390">
        <w:tc>
          <w:tcPr>
            <w:tcW w:w="674" w:type="dxa"/>
          </w:tcPr>
          <w:p w:rsidR="007D2390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7D2390" w:rsidRPr="00FC6AEF" w:rsidRDefault="007D2390" w:rsidP="007D2390">
            <w:pPr>
              <w:ind w:right="-108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Организовать и провести педсовет, посвященный вопросам подготовки и применения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7D2390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26.01.2023</w:t>
            </w:r>
          </w:p>
        </w:tc>
        <w:tc>
          <w:tcPr>
            <w:tcW w:w="2410" w:type="dxa"/>
            <w:gridSpan w:val="2"/>
          </w:tcPr>
          <w:p w:rsidR="007D2390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ст. воспитатель</w:t>
            </w:r>
          </w:p>
        </w:tc>
        <w:tc>
          <w:tcPr>
            <w:tcW w:w="1795" w:type="dxa"/>
          </w:tcPr>
          <w:p w:rsidR="007D2390" w:rsidRPr="00FC6AEF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Протокол</w:t>
            </w:r>
          </w:p>
        </w:tc>
      </w:tr>
      <w:tr w:rsidR="007D2390" w:rsidTr="007D2390">
        <w:tc>
          <w:tcPr>
            <w:tcW w:w="674" w:type="dxa"/>
          </w:tcPr>
          <w:p w:rsidR="007D2390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7D2390" w:rsidRDefault="007D2390" w:rsidP="007D2390">
            <w:pPr>
              <w:ind w:right="-108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Сформировать рабочую группу внутри учреждения и  назначить руководителя </w:t>
            </w:r>
          </w:p>
        </w:tc>
        <w:tc>
          <w:tcPr>
            <w:tcW w:w="1296" w:type="dxa"/>
          </w:tcPr>
          <w:p w:rsidR="007D2390" w:rsidRDefault="007D2390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26.01.2023</w:t>
            </w:r>
          </w:p>
        </w:tc>
        <w:tc>
          <w:tcPr>
            <w:tcW w:w="2410" w:type="dxa"/>
            <w:gridSpan w:val="2"/>
          </w:tcPr>
          <w:p w:rsidR="007D2390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заведующий</w:t>
            </w:r>
          </w:p>
        </w:tc>
        <w:tc>
          <w:tcPr>
            <w:tcW w:w="1795" w:type="dxa"/>
          </w:tcPr>
          <w:p w:rsidR="007D2390" w:rsidRPr="00FC6AEF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Приказ</w:t>
            </w:r>
          </w:p>
        </w:tc>
      </w:tr>
      <w:tr w:rsidR="007D2390" w:rsidTr="007D2390">
        <w:tc>
          <w:tcPr>
            <w:tcW w:w="674" w:type="dxa"/>
          </w:tcPr>
          <w:p w:rsidR="007D2390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7D2390" w:rsidRDefault="007D2390" w:rsidP="007D2390">
            <w:pPr>
              <w:ind w:right="-108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Провести внутренний аудит на предмет соответствия ООП МДОУ «Детский сад № 99» требованиям ФОП ДОУ</w:t>
            </w:r>
          </w:p>
        </w:tc>
        <w:tc>
          <w:tcPr>
            <w:tcW w:w="1296" w:type="dxa"/>
          </w:tcPr>
          <w:p w:rsidR="007D2390" w:rsidRDefault="007D2390" w:rsidP="007D2390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до 28.04.2023 </w:t>
            </w:r>
          </w:p>
        </w:tc>
        <w:tc>
          <w:tcPr>
            <w:tcW w:w="2410" w:type="dxa"/>
            <w:gridSpan w:val="2"/>
          </w:tcPr>
          <w:p w:rsidR="007D2390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ст. воспитатель</w:t>
            </w:r>
          </w:p>
        </w:tc>
        <w:tc>
          <w:tcPr>
            <w:tcW w:w="1795" w:type="dxa"/>
          </w:tcPr>
          <w:p w:rsidR="007D2390" w:rsidRPr="00FC6AEF" w:rsidRDefault="007D2390" w:rsidP="00FC6AE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Аналитическая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спрака</w:t>
            </w:r>
            <w:proofErr w:type="spellEnd"/>
          </w:p>
        </w:tc>
      </w:tr>
      <w:tr w:rsidR="00FC6AEF" w:rsidTr="007D2390">
        <w:tc>
          <w:tcPr>
            <w:tcW w:w="674" w:type="dxa"/>
          </w:tcPr>
          <w:p w:rsidR="00FC6AEF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FC6AEF" w:rsidRPr="00FC6AEF" w:rsidRDefault="00FC6AEF" w:rsidP="00FC6AE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Рабочие совещания по вопросам разработки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 xml:space="preserve">ООП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М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У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 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соответствии ФГОС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FC6AEF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и ФОП</w:t>
            </w:r>
          </w:p>
        </w:tc>
        <w:tc>
          <w:tcPr>
            <w:tcW w:w="1296" w:type="dxa"/>
          </w:tcPr>
          <w:p w:rsidR="00FC6AEF" w:rsidRPr="00FC6AEF" w:rsidRDefault="00FC6AEF" w:rsidP="00FC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е реже 1</w:t>
            </w:r>
            <w:r w:rsidRPr="00FC6AE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раза в</w:t>
            </w:r>
            <w:r w:rsidRPr="00FC6AE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месяц</w:t>
            </w:r>
          </w:p>
        </w:tc>
        <w:tc>
          <w:tcPr>
            <w:tcW w:w="2410" w:type="dxa"/>
            <w:gridSpan w:val="2"/>
          </w:tcPr>
          <w:p w:rsidR="00FC6AEF" w:rsidRPr="00FC6AEF" w:rsidRDefault="00FC6AEF" w:rsidP="00FC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абочая группа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(РГ)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,</w:t>
            </w:r>
            <w:r w:rsidRPr="00FC6AE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 xml:space="preserve">заведующий </w:t>
            </w:r>
          </w:p>
        </w:tc>
        <w:tc>
          <w:tcPr>
            <w:tcW w:w="1795" w:type="dxa"/>
          </w:tcPr>
          <w:p w:rsidR="00FC6AEF" w:rsidRPr="00FC6AEF" w:rsidRDefault="00FC6AEF" w:rsidP="00FC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Протокол</w:t>
            </w:r>
          </w:p>
        </w:tc>
      </w:tr>
      <w:tr w:rsidR="00FC6AEF" w:rsidTr="007D2390">
        <w:tc>
          <w:tcPr>
            <w:tcW w:w="674" w:type="dxa"/>
          </w:tcPr>
          <w:p w:rsidR="00FC6AEF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FC6AEF" w:rsidRPr="00FC6AEF" w:rsidRDefault="00FC6AEF" w:rsidP="00FC6AEF">
            <w:pPr>
              <w:ind w:right="-108"/>
              <w:rPr>
                <w:rStyle w:val="fontstyle01"/>
                <w:rFonts w:ascii="Times New Roman" w:hAnsi="Times New Roman" w:cs="Times New Roman"/>
              </w:rPr>
            </w:pP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Оценка развивающей предметно-пространственной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образовательной среды на</w:t>
            </w:r>
            <w:r w:rsidRPr="00FC6AEF">
              <w:rPr>
                <w:rStyle w:val="fontstyle01"/>
                <w:rFonts w:ascii="Times New Roman" w:hAnsi="Times New Roman" w:cs="Times New Roman"/>
              </w:rPr>
              <w:br/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соответствие ФГОС и ФОП</w:t>
            </w:r>
          </w:p>
        </w:tc>
        <w:tc>
          <w:tcPr>
            <w:tcW w:w="1296" w:type="dxa"/>
          </w:tcPr>
          <w:p w:rsidR="00FC6AEF" w:rsidRPr="00FC6AEF" w:rsidRDefault="00FC6AEF" w:rsidP="00FC6AEF">
            <w:pPr>
              <w:ind w:right="-108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ф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евраль</w:t>
            </w:r>
          </w:p>
        </w:tc>
        <w:tc>
          <w:tcPr>
            <w:tcW w:w="2410" w:type="dxa"/>
            <w:gridSpan w:val="2"/>
          </w:tcPr>
          <w:p w:rsidR="00FC6AEF" w:rsidRDefault="00FC6AEF" w:rsidP="00FC6AEF">
            <w:pPr>
              <w:ind w:right="-108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уководитель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и </w:t>
            </w:r>
          </w:p>
          <w:p w:rsidR="00FC6AEF" w:rsidRPr="00FC6AEF" w:rsidRDefault="00FC6AEF" w:rsidP="00FC6AEF">
            <w:pPr>
              <w:ind w:right="-108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члены РГ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95" w:type="dxa"/>
          </w:tcPr>
          <w:p w:rsidR="00FC6AEF" w:rsidRPr="00614123" w:rsidRDefault="00FC6AEF" w:rsidP="00FC6AEF">
            <w:pPr>
              <w:ind w:right="-108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Акты, справки и</w:t>
            </w:r>
            <w:r w:rsidRPr="0061412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т.п.</w:t>
            </w:r>
          </w:p>
        </w:tc>
      </w:tr>
      <w:tr w:rsidR="00614123" w:rsidTr="007D2390">
        <w:tc>
          <w:tcPr>
            <w:tcW w:w="674" w:type="dxa"/>
          </w:tcPr>
          <w:p w:rsidR="00614123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</w:rPr>
            </w:pP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Инвентаризация литературных, музыкальных,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художественных, анимационных и др. 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 xml:space="preserve">произведений для подготовки ООП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М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У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в соответствии ФОП</w:t>
            </w:r>
          </w:p>
        </w:tc>
        <w:tc>
          <w:tcPr>
            <w:tcW w:w="1296" w:type="dxa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м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арт</w:t>
            </w:r>
          </w:p>
        </w:tc>
        <w:tc>
          <w:tcPr>
            <w:tcW w:w="2410" w:type="dxa"/>
            <w:gridSpan w:val="2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члены РГ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и</w:t>
            </w:r>
            <w:r w:rsidRPr="00614123">
              <w:rPr>
                <w:rStyle w:val="fontstyle01"/>
                <w:rFonts w:ascii="Times New Roman" w:hAnsi="Times New Roman" w:cs="Times New Roman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инвентаризационная</w:t>
            </w:r>
            <w:r w:rsidRPr="00614123">
              <w:rPr>
                <w:rStyle w:val="fontstyle01"/>
                <w:rFonts w:ascii="Times New Roman" w:hAnsi="Times New Roman" w:cs="Times New Roman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комиссия</w:t>
            </w:r>
          </w:p>
        </w:tc>
        <w:tc>
          <w:tcPr>
            <w:tcW w:w="1795" w:type="dxa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Справки, описи,</w:t>
            </w:r>
            <w:r w:rsidRPr="0061412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заявки и т.п.</w:t>
            </w:r>
          </w:p>
        </w:tc>
      </w:tr>
      <w:tr w:rsidR="00614123" w:rsidTr="007D2390">
        <w:tc>
          <w:tcPr>
            <w:tcW w:w="674" w:type="dxa"/>
          </w:tcPr>
          <w:p w:rsidR="00614123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</w:rPr>
            </w:pP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 xml:space="preserve">Экспертиза локальных актов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ДОУ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 xml:space="preserve"> в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сфере образования (на несоответствие</w:t>
            </w:r>
            <w:r w:rsidRPr="00614123">
              <w:rPr>
                <w:rStyle w:val="fontstyle01"/>
                <w:rFonts w:ascii="Times New Roman" w:hAnsi="Times New Roman" w:cs="Times New Roman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требованиям ФГОС и ФОП)</w:t>
            </w:r>
          </w:p>
        </w:tc>
        <w:tc>
          <w:tcPr>
            <w:tcW w:w="1296" w:type="dxa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ф</w:t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</w:rPr>
              <w:t>евраль</w:t>
            </w:r>
          </w:p>
        </w:tc>
        <w:tc>
          <w:tcPr>
            <w:tcW w:w="2410" w:type="dxa"/>
            <w:gridSpan w:val="2"/>
          </w:tcPr>
          <w:p w:rsidR="00614123" w:rsidRDefault="00614123" w:rsidP="00B83367">
            <w:pPr>
              <w:ind w:right="-108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>уководитель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и </w:t>
            </w:r>
          </w:p>
          <w:p w:rsidR="00614123" w:rsidRPr="00FC6AEF" w:rsidRDefault="00614123" w:rsidP="00B83367">
            <w:pPr>
              <w:ind w:right="-108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члены РГ</w:t>
            </w:r>
            <w:r w:rsidRPr="00FC6AEF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95" w:type="dxa"/>
          </w:tcPr>
          <w:p w:rsidR="00614123" w:rsidRPr="00614123" w:rsidRDefault="00614123" w:rsidP="00614123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Отчет и по</w:t>
            </w:r>
            <w:r w:rsidRPr="0061412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необходимости</w:t>
            </w:r>
            <w:r w:rsidRPr="0061412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проекты</w:t>
            </w:r>
            <w:r w:rsidRPr="0061412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обновленных</w:t>
            </w:r>
            <w:r w:rsidRPr="0061412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Pr="0061412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локальных актов</w:t>
            </w:r>
          </w:p>
        </w:tc>
      </w:tr>
      <w:tr w:rsidR="00614123" w:rsidTr="007D2390">
        <w:tc>
          <w:tcPr>
            <w:tcW w:w="674" w:type="dxa"/>
          </w:tcPr>
          <w:p w:rsidR="00614123" w:rsidRPr="00982CEC" w:rsidRDefault="00982CEC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614123" w:rsidRPr="00614123" w:rsidRDefault="007D2390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Привести в соответствие ФОП ДО  ООП МДОУ «Детский сад № 99»   </w:t>
            </w:r>
          </w:p>
        </w:tc>
        <w:tc>
          <w:tcPr>
            <w:tcW w:w="1296" w:type="dxa"/>
          </w:tcPr>
          <w:p w:rsidR="00614123" w:rsidRDefault="007D2390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до 30.08.2023</w:t>
            </w:r>
          </w:p>
        </w:tc>
        <w:tc>
          <w:tcPr>
            <w:tcW w:w="2410" w:type="dxa"/>
            <w:gridSpan w:val="2"/>
          </w:tcPr>
          <w:p w:rsidR="00614123" w:rsidRDefault="00614123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  <w:tc>
          <w:tcPr>
            <w:tcW w:w="1795" w:type="dxa"/>
          </w:tcPr>
          <w:p w:rsidR="00614123" w:rsidRPr="00614123" w:rsidRDefault="007D2390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Обновленная ООП</w:t>
            </w:r>
          </w:p>
        </w:tc>
      </w:tr>
      <w:tr w:rsidR="00982CEC" w:rsidTr="000C6694">
        <w:tc>
          <w:tcPr>
            <w:tcW w:w="14786" w:type="dxa"/>
            <w:gridSpan w:val="6"/>
          </w:tcPr>
          <w:p w:rsidR="00982CEC" w:rsidRPr="00982CEC" w:rsidRDefault="00982CEC" w:rsidP="00982CEC">
            <w:pPr>
              <w:pStyle w:val="a4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39530B" w:rsidTr="007D2390">
        <w:tc>
          <w:tcPr>
            <w:tcW w:w="674" w:type="dxa"/>
          </w:tcPr>
          <w:p w:rsidR="0039530B" w:rsidRPr="0039530B" w:rsidRDefault="0039530B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:rsidR="0039530B" w:rsidRPr="00614123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Сформировать банк данных нормативно-правовых документов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федерального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>, регионального, муниципального уровней, обеспечивающих внедрение ФОП ДО</w:t>
            </w:r>
          </w:p>
        </w:tc>
        <w:tc>
          <w:tcPr>
            <w:tcW w:w="1296" w:type="dxa"/>
          </w:tcPr>
          <w:p w:rsidR="0039530B" w:rsidRDefault="0039530B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январь – август</w:t>
            </w:r>
          </w:p>
        </w:tc>
        <w:tc>
          <w:tcPr>
            <w:tcW w:w="2410" w:type="dxa"/>
            <w:gridSpan w:val="2"/>
          </w:tcPr>
          <w:p w:rsidR="0039530B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заведующий </w:t>
            </w:r>
          </w:p>
          <w:p w:rsidR="0039530B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ст. воспитатель</w:t>
            </w:r>
          </w:p>
        </w:tc>
        <w:tc>
          <w:tcPr>
            <w:tcW w:w="1795" w:type="dxa"/>
          </w:tcPr>
          <w:p w:rsidR="0039530B" w:rsidRPr="00614123" w:rsidRDefault="0039530B" w:rsidP="0039530B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Банк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новых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нормативно – правовых </w:t>
            </w:r>
          </w:p>
        </w:tc>
      </w:tr>
      <w:tr w:rsidR="00982CEC" w:rsidTr="007D2390">
        <w:tc>
          <w:tcPr>
            <w:tcW w:w="674" w:type="dxa"/>
          </w:tcPr>
          <w:p w:rsidR="00982CEC" w:rsidRPr="0039530B" w:rsidRDefault="0039530B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11" w:type="dxa"/>
          </w:tcPr>
          <w:p w:rsidR="00982CEC" w:rsidRPr="00614123" w:rsidRDefault="0039530B" w:rsidP="0039530B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Изучение нормативно-правовых документов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федерального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>, регионального, муниципального уровней, обеспечивающих внедрение ФОП ДО</w:t>
            </w:r>
          </w:p>
        </w:tc>
        <w:tc>
          <w:tcPr>
            <w:tcW w:w="1296" w:type="dxa"/>
          </w:tcPr>
          <w:p w:rsidR="00982CEC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январь – август</w:t>
            </w:r>
          </w:p>
        </w:tc>
        <w:tc>
          <w:tcPr>
            <w:tcW w:w="2410" w:type="dxa"/>
            <w:gridSpan w:val="2"/>
          </w:tcPr>
          <w:p w:rsidR="00982CEC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Рабочая группа</w:t>
            </w:r>
          </w:p>
        </w:tc>
        <w:tc>
          <w:tcPr>
            <w:tcW w:w="1795" w:type="dxa"/>
          </w:tcPr>
          <w:p w:rsidR="00982CEC" w:rsidRPr="00614123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Листы ознакомления</w:t>
            </w:r>
          </w:p>
        </w:tc>
      </w:tr>
      <w:tr w:rsidR="0039530B" w:rsidTr="007D2390">
        <w:tc>
          <w:tcPr>
            <w:tcW w:w="674" w:type="dxa"/>
          </w:tcPr>
          <w:p w:rsidR="0039530B" w:rsidRPr="0039530B" w:rsidRDefault="0039530B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1" w:type="dxa"/>
          </w:tcPr>
          <w:p w:rsidR="0039530B" w:rsidRPr="00614123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Проведение экспертизы локальных актов ДОУ на соответствие требованиям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39530B" w:rsidRDefault="0039530B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январь – август</w:t>
            </w:r>
          </w:p>
        </w:tc>
        <w:tc>
          <w:tcPr>
            <w:tcW w:w="2410" w:type="dxa"/>
            <w:gridSpan w:val="2"/>
          </w:tcPr>
          <w:p w:rsidR="0039530B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Заведующий</w:t>
            </w:r>
          </w:p>
        </w:tc>
        <w:tc>
          <w:tcPr>
            <w:tcW w:w="1795" w:type="dxa"/>
          </w:tcPr>
          <w:p w:rsidR="0039530B" w:rsidRPr="00614123" w:rsidRDefault="0039530B" w:rsidP="0039530B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Обновленные локальные акты</w:t>
            </w:r>
          </w:p>
        </w:tc>
      </w:tr>
      <w:tr w:rsidR="0039530B" w:rsidTr="007D2390">
        <w:tc>
          <w:tcPr>
            <w:tcW w:w="674" w:type="dxa"/>
          </w:tcPr>
          <w:p w:rsidR="0039530B" w:rsidRPr="0039530B" w:rsidRDefault="0039530B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1" w:type="dxa"/>
          </w:tcPr>
          <w:p w:rsidR="0039530B" w:rsidRPr="00614123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Внести изменения в программу развития</w:t>
            </w:r>
          </w:p>
        </w:tc>
        <w:tc>
          <w:tcPr>
            <w:tcW w:w="1296" w:type="dxa"/>
          </w:tcPr>
          <w:p w:rsidR="0039530B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август</w:t>
            </w:r>
          </w:p>
        </w:tc>
        <w:tc>
          <w:tcPr>
            <w:tcW w:w="2410" w:type="dxa"/>
            <w:gridSpan w:val="2"/>
          </w:tcPr>
          <w:p w:rsidR="0039530B" w:rsidRDefault="0039530B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Заведующий</w:t>
            </w:r>
          </w:p>
        </w:tc>
        <w:tc>
          <w:tcPr>
            <w:tcW w:w="1795" w:type="dxa"/>
          </w:tcPr>
          <w:p w:rsidR="0039530B" w:rsidRPr="00614123" w:rsidRDefault="0039530B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Приказ</w:t>
            </w:r>
          </w:p>
        </w:tc>
      </w:tr>
      <w:tr w:rsidR="00583B95" w:rsidTr="009F784A">
        <w:tc>
          <w:tcPr>
            <w:tcW w:w="14786" w:type="dxa"/>
            <w:gridSpan w:val="6"/>
          </w:tcPr>
          <w:p w:rsidR="00583B95" w:rsidRPr="00583B95" w:rsidRDefault="00583B95" w:rsidP="00583B95">
            <w:pPr>
              <w:pStyle w:val="a4"/>
              <w:jc w:val="center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3B95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79533D" w:rsidTr="007D2390">
        <w:tc>
          <w:tcPr>
            <w:tcW w:w="674" w:type="dxa"/>
          </w:tcPr>
          <w:p w:rsidR="0079533D" w:rsidRPr="0079533D" w:rsidRDefault="0079533D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1" w:type="dxa"/>
          </w:tcPr>
          <w:p w:rsidR="0079533D" w:rsidRPr="00614123" w:rsidRDefault="0079533D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Обеспечения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79533D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2410" w:type="dxa"/>
            <w:gridSpan w:val="2"/>
          </w:tcPr>
          <w:p w:rsidR="0079533D" w:rsidRDefault="0079533D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Заведующий</w:t>
            </w:r>
          </w:p>
        </w:tc>
        <w:tc>
          <w:tcPr>
            <w:tcW w:w="1795" w:type="dxa"/>
          </w:tcPr>
          <w:p w:rsidR="0079533D" w:rsidRPr="00614123" w:rsidRDefault="0079533D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Справка</w:t>
            </w:r>
          </w:p>
        </w:tc>
      </w:tr>
      <w:tr w:rsidR="00583B95" w:rsidTr="007D2390">
        <w:tc>
          <w:tcPr>
            <w:tcW w:w="674" w:type="dxa"/>
          </w:tcPr>
          <w:p w:rsidR="00583B95" w:rsidRPr="0079533D" w:rsidRDefault="0079533D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1" w:type="dxa"/>
          </w:tcPr>
          <w:p w:rsidR="00583B95" w:rsidRPr="00614123" w:rsidRDefault="0079533D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Провести диагностику образовательных потребностей педагогов по вопросам перехода на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583B95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2410" w:type="dxa"/>
            <w:gridSpan w:val="2"/>
          </w:tcPr>
          <w:p w:rsidR="00583B95" w:rsidRDefault="0079533D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Ст. воспитатель</w:t>
            </w:r>
          </w:p>
        </w:tc>
        <w:tc>
          <w:tcPr>
            <w:tcW w:w="1795" w:type="dxa"/>
          </w:tcPr>
          <w:p w:rsidR="00583B95" w:rsidRPr="00614123" w:rsidRDefault="0079533D" w:rsidP="002E7956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График </w:t>
            </w:r>
            <w:r w:rsidR="002E7956">
              <w:rPr>
                <w:rStyle w:val="fontstyle01"/>
                <w:rFonts w:ascii="Times New Roman" w:hAnsi="Times New Roman" w:cs="Times New Roman"/>
                <w:b w:val="0"/>
              </w:rPr>
              <w:t>К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ПК</w:t>
            </w:r>
          </w:p>
        </w:tc>
      </w:tr>
      <w:tr w:rsidR="00583B95" w:rsidTr="007D2390">
        <w:tc>
          <w:tcPr>
            <w:tcW w:w="674" w:type="dxa"/>
          </w:tcPr>
          <w:p w:rsidR="00583B95" w:rsidRPr="0079533D" w:rsidRDefault="0079533D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1" w:type="dxa"/>
          </w:tcPr>
          <w:p w:rsidR="00583B95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Проанализировать профессиональные затруднения педагогов по вопросам перехода на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583B95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апрель – май</w:t>
            </w:r>
          </w:p>
        </w:tc>
        <w:tc>
          <w:tcPr>
            <w:tcW w:w="2410" w:type="dxa"/>
            <w:gridSpan w:val="2"/>
          </w:tcPr>
          <w:p w:rsidR="00583B95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Рабочая группа</w:t>
            </w:r>
          </w:p>
        </w:tc>
        <w:tc>
          <w:tcPr>
            <w:tcW w:w="1795" w:type="dxa"/>
          </w:tcPr>
          <w:p w:rsidR="00583B95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Отчет по опросным листам</w:t>
            </w:r>
          </w:p>
        </w:tc>
      </w:tr>
      <w:tr w:rsidR="00583B95" w:rsidTr="007D2390">
        <w:tc>
          <w:tcPr>
            <w:tcW w:w="674" w:type="dxa"/>
          </w:tcPr>
          <w:p w:rsidR="00583B95" w:rsidRPr="0079533D" w:rsidRDefault="0079533D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1" w:type="dxa"/>
          </w:tcPr>
          <w:p w:rsidR="00583B95" w:rsidRPr="00614123" w:rsidRDefault="002E7956" w:rsidP="002E7956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Направлять педагогических работников на КПК по вопросам перехода на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583B95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583B95" w:rsidRDefault="00583B95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  <w:tc>
          <w:tcPr>
            <w:tcW w:w="1795" w:type="dxa"/>
          </w:tcPr>
          <w:p w:rsidR="00583B95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Документы по КПК</w:t>
            </w:r>
          </w:p>
        </w:tc>
      </w:tr>
      <w:tr w:rsidR="002E7956" w:rsidTr="00DF1915">
        <w:tc>
          <w:tcPr>
            <w:tcW w:w="14786" w:type="dxa"/>
            <w:gridSpan w:val="6"/>
          </w:tcPr>
          <w:p w:rsidR="002E7956" w:rsidRPr="002E7956" w:rsidRDefault="002E7956" w:rsidP="002E7956">
            <w:pPr>
              <w:pStyle w:val="a4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E7956">
              <w:rPr>
                <w:rStyle w:val="fontstyle01"/>
                <w:rFonts w:ascii="Times New Roman" w:hAnsi="Times New Roman" w:cs="Times New Roman"/>
              </w:rPr>
              <w:t>4.Методическое обеспечение</w:t>
            </w:r>
          </w:p>
        </w:tc>
      </w:tr>
      <w:tr w:rsidR="0039530B" w:rsidTr="007D2390">
        <w:tc>
          <w:tcPr>
            <w:tcW w:w="674" w:type="dxa"/>
          </w:tcPr>
          <w:p w:rsidR="0039530B" w:rsidRPr="002E7956" w:rsidRDefault="002E7956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1" w:type="dxa"/>
          </w:tcPr>
          <w:p w:rsidR="0039530B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Разработать методические материалы по сопровождению реализации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1296" w:type="dxa"/>
          </w:tcPr>
          <w:p w:rsidR="0039530B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апрель – август</w:t>
            </w:r>
          </w:p>
        </w:tc>
        <w:tc>
          <w:tcPr>
            <w:tcW w:w="2410" w:type="dxa"/>
            <w:gridSpan w:val="2"/>
          </w:tcPr>
          <w:p w:rsidR="0039530B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Члены рабочей группы</w:t>
            </w:r>
          </w:p>
        </w:tc>
        <w:tc>
          <w:tcPr>
            <w:tcW w:w="1795" w:type="dxa"/>
          </w:tcPr>
          <w:p w:rsidR="0039530B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Методические материалы</w:t>
            </w:r>
          </w:p>
        </w:tc>
      </w:tr>
      <w:tr w:rsidR="002E7956" w:rsidTr="007D2390">
        <w:tc>
          <w:tcPr>
            <w:tcW w:w="674" w:type="dxa"/>
          </w:tcPr>
          <w:p w:rsidR="002E7956" w:rsidRPr="002E7956" w:rsidRDefault="002E7956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1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Разработать методические материалы по реализации Федеральной программы воспитания и Федерального календарного плана воспитательной работы</w:t>
            </w:r>
          </w:p>
        </w:tc>
        <w:tc>
          <w:tcPr>
            <w:tcW w:w="1296" w:type="dxa"/>
          </w:tcPr>
          <w:p w:rsidR="002E7956" w:rsidRDefault="002E7956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апрель – август</w:t>
            </w:r>
          </w:p>
        </w:tc>
        <w:tc>
          <w:tcPr>
            <w:tcW w:w="2410" w:type="dxa"/>
            <w:gridSpan w:val="2"/>
          </w:tcPr>
          <w:p w:rsidR="002E7956" w:rsidRDefault="002E7956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Члены рабочей группы</w:t>
            </w:r>
          </w:p>
        </w:tc>
        <w:tc>
          <w:tcPr>
            <w:tcW w:w="1795" w:type="dxa"/>
          </w:tcPr>
          <w:p w:rsidR="002E7956" w:rsidRPr="00614123" w:rsidRDefault="002E7956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Методические материалы</w:t>
            </w:r>
          </w:p>
        </w:tc>
      </w:tr>
      <w:tr w:rsidR="002E7956" w:rsidTr="007D2390">
        <w:tc>
          <w:tcPr>
            <w:tcW w:w="674" w:type="dxa"/>
          </w:tcPr>
          <w:p w:rsidR="002E7956" w:rsidRPr="002E7956" w:rsidRDefault="002E7956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1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Разработать методические материалы по реализации коррекционно-развивающей работы</w:t>
            </w:r>
          </w:p>
        </w:tc>
        <w:tc>
          <w:tcPr>
            <w:tcW w:w="1296" w:type="dxa"/>
          </w:tcPr>
          <w:p w:rsidR="002E7956" w:rsidRDefault="002E7956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апрель – август</w:t>
            </w:r>
          </w:p>
        </w:tc>
        <w:tc>
          <w:tcPr>
            <w:tcW w:w="2410" w:type="dxa"/>
            <w:gridSpan w:val="2"/>
          </w:tcPr>
          <w:p w:rsidR="002E7956" w:rsidRDefault="002E7956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Члены рабочей группы</w:t>
            </w:r>
          </w:p>
        </w:tc>
        <w:tc>
          <w:tcPr>
            <w:tcW w:w="1795" w:type="dxa"/>
          </w:tcPr>
          <w:p w:rsidR="002E7956" w:rsidRPr="00614123" w:rsidRDefault="002E7956" w:rsidP="002D66FD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Методические материалы</w:t>
            </w:r>
          </w:p>
        </w:tc>
      </w:tr>
      <w:tr w:rsidR="002E7956" w:rsidTr="00E95653">
        <w:tc>
          <w:tcPr>
            <w:tcW w:w="14786" w:type="dxa"/>
            <w:gridSpan w:val="6"/>
          </w:tcPr>
          <w:p w:rsidR="002E7956" w:rsidRPr="002E7956" w:rsidRDefault="002E7956" w:rsidP="002E795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2E7956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</w:t>
            </w:r>
          </w:p>
        </w:tc>
      </w:tr>
      <w:tr w:rsidR="002E7956" w:rsidTr="007D2390">
        <w:tc>
          <w:tcPr>
            <w:tcW w:w="674" w:type="dxa"/>
          </w:tcPr>
          <w:p w:rsidR="002E7956" w:rsidRPr="002E7956" w:rsidRDefault="002E7956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1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Провести родительские собрания, посвященные применению ФОП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>о в образовательном процессе</w:t>
            </w:r>
          </w:p>
        </w:tc>
        <w:tc>
          <w:tcPr>
            <w:tcW w:w="1296" w:type="dxa"/>
          </w:tcPr>
          <w:p w:rsidR="002E7956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2E7956" w:rsidRDefault="002E7956" w:rsidP="002E7956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Ст. воспитатель</w:t>
            </w:r>
          </w:p>
          <w:p w:rsidR="002E7956" w:rsidRDefault="002E7956" w:rsidP="002E7956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воспитатели групп</w:t>
            </w:r>
          </w:p>
        </w:tc>
        <w:tc>
          <w:tcPr>
            <w:tcW w:w="1795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Протоколы</w:t>
            </w:r>
          </w:p>
        </w:tc>
      </w:tr>
      <w:tr w:rsidR="002E7956" w:rsidTr="007D2390">
        <w:tc>
          <w:tcPr>
            <w:tcW w:w="674" w:type="dxa"/>
          </w:tcPr>
          <w:p w:rsidR="002E7956" w:rsidRPr="002E7956" w:rsidRDefault="002E7956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1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Разместить информацию о ФОП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на официальном сайте МДОУ </w:t>
            </w:r>
          </w:p>
        </w:tc>
        <w:tc>
          <w:tcPr>
            <w:tcW w:w="1296" w:type="dxa"/>
          </w:tcPr>
          <w:p w:rsidR="002E7956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2410" w:type="dxa"/>
            <w:gridSpan w:val="2"/>
          </w:tcPr>
          <w:p w:rsidR="002E7956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Ответственный за сайт</w:t>
            </w:r>
            <w:proofErr w:type="gramEnd"/>
          </w:p>
        </w:tc>
        <w:tc>
          <w:tcPr>
            <w:tcW w:w="1795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Информация на сайте</w:t>
            </w:r>
          </w:p>
        </w:tc>
      </w:tr>
      <w:tr w:rsidR="002E7956" w:rsidTr="007D2390">
        <w:tc>
          <w:tcPr>
            <w:tcW w:w="674" w:type="dxa"/>
          </w:tcPr>
          <w:p w:rsidR="002E7956" w:rsidRPr="002E7956" w:rsidRDefault="002E7956" w:rsidP="0039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1" w:type="dxa"/>
          </w:tcPr>
          <w:p w:rsidR="002E7956" w:rsidRPr="00614123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Оформить и систематически  обновлять </w:t>
            </w:r>
            <w:r w:rsidR="00377223">
              <w:rPr>
                <w:rStyle w:val="fontstyle01"/>
                <w:rFonts w:ascii="Times New Roman" w:hAnsi="Times New Roman" w:cs="Times New Roman"/>
                <w:b w:val="0"/>
              </w:rPr>
              <w:t>информационный стен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д по вопросам приме</w:t>
            </w:r>
            <w:r w:rsidR="00377223">
              <w:rPr>
                <w:rStyle w:val="fontstyle01"/>
                <w:rFonts w:ascii="Times New Roman" w:hAnsi="Times New Roman" w:cs="Times New Roman"/>
                <w:b w:val="0"/>
              </w:rPr>
              <w:t xml:space="preserve">нения ФОП </w:t>
            </w:r>
            <w:proofErr w:type="gramStart"/>
            <w:r w:rsidR="00377223">
              <w:rPr>
                <w:rStyle w:val="fontstyle01"/>
                <w:rFonts w:ascii="Times New Roman" w:hAnsi="Times New Roman" w:cs="Times New Roman"/>
                <w:b w:val="0"/>
              </w:rPr>
              <w:t>ДО</w:t>
            </w:r>
            <w:proofErr w:type="gramEnd"/>
            <w:r w:rsidR="00377223">
              <w:rPr>
                <w:rStyle w:val="fontstyle01"/>
                <w:rFonts w:ascii="Times New Roman" w:hAnsi="Times New Roman" w:cs="Times New Roman"/>
                <w:b w:val="0"/>
              </w:rPr>
              <w:t xml:space="preserve"> в методическом ка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бинете</w:t>
            </w:r>
          </w:p>
        </w:tc>
        <w:tc>
          <w:tcPr>
            <w:tcW w:w="1296" w:type="dxa"/>
          </w:tcPr>
          <w:p w:rsidR="002E7956" w:rsidRDefault="00377223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377223" w:rsidRDefault="00377223" w:rsidP="003772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Ст. воспитатель</w:t>
            </w:r>
          </w:p>
          <w:p w:rsidR="002E7956" w:rsidRDefault="002E7956" w:rsidP="006141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  <w:tc>
          <w:tcPr>
            <w:tcW w:w="1795" w:type="dxa"/>
          </w:tcPr>
          <w:p w:rsidR="002E7956" w:rsidRPr="00614123" w:rsidRDefault="00377223" w:rsidP="00377223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Информационный стенд</w:t>
            </w:r>
          </w:p>
        </w:tc>
      </w:tr>
    </w:tbl>
    <w:p w:rsidR="00393B56" w:rsidRDefault="00393B56" w:rsidP="00393B56">
      <w:pPr>
        <w:spacing w:after="0" w:line="240" w:lineRule="auto"/>
      </w:pPr>
    </w:p>
    <w:p w:rsidR="00393B56" w:rsidRDefault="00393B56" w:rsidP="00393B56">
      <w:pPr>
        <w:spacing w:after="0" w:line="240" w:lineRule="auto"/>
      </w:pPr>
    </w:p>
    <w:sectPr w:rsidR="00393B56" w:rsidSect="007D239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79A"/>
    <w:multiLevelType w:val="hybridMultilevel"/>
    <w:tmpl w:val="D7CA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B56"/>
    <w:rsid w:val="002E7956"/>
    <w:rsid w:val="00377223"/>
    <w:rsid w:val="00393B56"/>
    <w:rsid w:val="0039530B"/>
    <w:rsid w:val="003D1300"/>
    <w:rsid w:val="00583B95"/>
    <w:rsid w:val="00614123"/>
    <w:rsid w:val="0079533D"/>
    <w:rsid w:val="007D2390"/>
    <w:rsid w:val="00982CEC"/>
    <w:rsid w:val="00B61972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3B5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93B5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39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dcterms:created xsi:type="dcterms:W3CDTF">2023-05-26T12:02:00Z</dcterms:created>
  <dcterms:modified xsi:type="dcterms:W3CDTF">2023-05-29T08:45:00Z</dcterms:modified>
</cp:coreProperties>
</file>