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45" w:rsidRPr="00444FF1" w:rsidRDefault="00E92C36" w:rsidP="00E92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FF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92C36" w:rsidRPr="00444FF1" w:rsidRDefault="00E92C36" w:rsidP="002E2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FF1">
        <w:rPr>
          <w:rFonts w:ascii="Times New Roman" w:hAnsi="Times New Roman" w:cs="Times New Roman"/>
          <w:b/>
          <w:sz w:val="24"/>
          <w:szCs w:val="24"/>
        </w:rPr>
        <w:t>по реализации концепции математического образования</w:t>
      </w:r>
      <w:r w:rsidR="00444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FF1">
        <w:rPr>
          <w:rFonts w:ascii="Times New Roman" w:hAnsi="Times New Roman" w:cs="Times New Roman"/>
          <w:b/>
          <w:sz w:val="24"/>
          <w:szCs w:val="24"/>
        </w:rPr>
        <w:t>в МДОУ «Детский сад № 99»</w:t>
      </w:r>
    </w:p>
    <w:p w:rsidR="00E92C36" w:rsidRDefault="00E92C36" w:rsidP="00E92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C36" w:rsidRDefault="00E92C36" w:rsidP="00E92C36">
      <w:pPr>
        <w:widowControl w:val="0"/>
        <w:autoSpaceDE w:val="0"/>
        <w:autoSpaceDN w:val="0"/>
        <w:adjustRightInd w:val="0"/>
        <w:spacing w:after="0" w:line="240" w:lineRule="auto"/>
        <w:ind w:left="120" w:firstLine="44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4062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Нормативная база</w:t>
      </w:r>
    </w:p>
    <w:p w:rsidR="00E92C36" w:rsidRPr="00E92C36" w:rsidRDefault="00E92C36" w:rsidP="00A92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92C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Федеральные документы </w:t>
      </w:r>
    </w:p>
    <w:p w:rsidR="00E92C36" w:rsidRPr="00CD4062" w:rsidRDefault="00E92C36" w:rsidP="00E92C36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2C36" w:rsidRPr="00CD4062" w:rsidRDefault="00E92C36" w:rsidP="00E92C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CD4062">
        <w:rPr>
          <w:rFonts w:ascii="Times New Roman" w:eastAsia="Times New Roman" w:hAnsi="Times New Roman" w:cs="Times New Roman"/>
          <w:sz w:val="24"/>
          <w:szCs w:val="24"/>
        </w:rPr>
        <w:t>Концепция развития математического образования в Российской Федерации (Распоряжение Правительства РФ от 24.12.2013 г. №</w:t>
      </w:r>
      <w:r w:rsidR="005077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062">
        <w:rPr>
          <w:rFonts w:ascii="Times New Roman" w:eastAsia="Times New Roman" w:hAnsi="Times New Roman" w:cs="Times New Roman"/>
          <w:sz w:val="24"/>
          <w:szCs w:val="24"/>
        </w:rPr>
        <w:t>2506-р)</w:t>
      </w:r>
    </w:p>
    <w:p w:rsidR="00E92C36" w:rsidRPr="00CD4062" w:rsidRDefault="00E92C36" w:rsidP="00E92C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CD4062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 (Приказ </w:t>
      </w:r>
      <w:proofErr w:type="spellStart"/>
      <w:r w:rsidRPr="00CD406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CD4062">
        <w:rPr>
          <w:rFonts w:ascii="Times New Roman" w:eastAsia="Times New Roman" w:hAnsi="Times New Roman" w:cs="Times New Roman"/>
          <w:sz w:val="24"/>
          <w:szCs w:val="24"/>
        </w:rPr>
        <w:t xml:space="preserve"> от 17 октября 2013 г. N 1155)</w:t>
      </w:r>
    </w:p>
    <w:p w:rsidR="00E92C36" w:rsidRPr="00E92C36" w:rsidRDefault="00E92C36" w:rsidP="00E92C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</w:t>
      </w:r>
      <w:r w:rsidRPr="00CD4062">
        <w:rPr>
          <w:rFonts w:ascii="Times New Roman" w:eastAsia="Times New Roman" w:hAnsi="Times New Roman" w:cs="Times New Roman"/>
          <w:sz w:val="24"/>
          <w:szCs w:val="24"/>
        </w:rPr>
        <w:t xml:space="preserve">риказ </w:t>
      </w:r>
      <w:proofErr w:type="spellStart"/>
      <w:r w:rsidRPr="00CD406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CD4062">
        <w:rPr>
          <w:rFonts w:ascii="Times New Roman" w:eastAsia="Times New Roman" w:hAnsi="Times New Roman" w:cs="Times New Roman"/>
          <w:sz w:val="24"/>
          <w:szCs w:val="24"/>
        </w:rPr>
        <w:t xml:space="preserve"> РФ от 03.04.2014</w:t>
      </w:r>
      <w:r w:rsidR="005077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062">
        <w:rPr>
          <w:rFonts w:ascii="Times New Roman" w:eastAsia="Times New Roman" w:hAnsi="Times New Roman" w:cs="Times New Roman"/>
          <w:sz w:val="24"/>
          <w:szCs w:val="24"/>
        </w:rPr>
        <w:t>г</w:t>
      </w:r>
      <w:r w:rsidR="0050776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D4062">
        <w:rPr>
          <w:rFonts w:ascii="Times New Roman" w:eastAsia="Times New Roman" w:hAnsi="Times New Roman" w:cs="Times New Roman"/>
          <w:sz w:val="24"/>
          <w:szCs w:val="24"/>
        </w:rPr>
        <w:t xml:space="preserve"> № 265 «Об утверждении плана мероприятий Министерства образования и науки РФ по реализации Концепции развития математического образования в Российской Федерации, утвержденной распоряжением Правительства РФ от 24 декабря 2013</w:t>
      </w:r>
      <w:r w:rsidR="005077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062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5077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062">
        <w:rPr>
          <w:rFonts w:ascii="Times New Roman" w:eastAsia="Times New Roman" w:hAnsi="Times New Roman" w:cs="Times New Roman"/>
          <w:sz w:val="24"/>
          <w:szCs w:val="24"/>
        </w:rPr>
        <w:t>2506-р»</w:t>
      </w:r>
    </w:p>
    <w:p w:rsidR="00E92C36" w:rsidRPr="00E92C36" w:rsidRDefault="00E92C36" w:rsidP="00E92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План мероприятий</w:t>
      </w:r>
      <w:r w:rsidRPr="00E92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Министерства образования и науки Российской Федерации по реализации Концепции развития математического образования в Российской Федерации в 2015 году</w:t>
      </w:r>
    </w:p>
    <w:p w:rsidR="0050776E" w:rsidRPr="002E2114" w:rsidRDefault="00E92C36" w:rsidP="002E2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C36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http://www.yarregion.ru/depts/dobr/Documents/matem-obraz/Федеральный-План-мероприятий-2015.pdf</w:t>
      </w:r>
    </w:p>
    <w:p w:rsidR="00E92C36" w:rsidRPr="00E92C36" w:rsidRDefault="0050776E" w:rsidP="0050776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077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</w:t>
      </w:r>
      <w:r w:rsidR="00E92C36" w:rsidRPr="00E92C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егиональные документы</w:t>
      </w:r>
    </w:p>
    <w:p w:rsidR="0050776E" w:rsidRDefault="0050776E" w:rsidP="00507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План мероприятий</w:t>
      </w:r>
      <w:r w:rsidR="00E92C36" w:rsidRPr="00E92C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реализации в Ярославской области Концепции развития математического образования в Российской Федерации на 2015-2020 годы</w:t>
      </w:r>
      <w:r w:rsidR="00E92C36" w:rsidRPr="00E92C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="00E92C36" w:rsidRPr="00E92C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http://www.yarregion.ru/depts/dobr/Documents/matem-obraz/План-по-конц-мат-oбразов-2015-20.pdf</w:t>
        </w:r>
      </w:hyperlink>
    </w:p>
    <w:p w:rsidR="0050776E" w:rsidRPr="002E2114" w:rsidRDefault="0050776E" w:rsidP="002E2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92C36" w:rsidRPr="00E92C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Правительства Ярославской области от 01.09.2015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="00E92C36" w:rsidRPr="00E92C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2C36" w:rsidRPr="00E92C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970-п </w:t>
      </w:r>
      <w:r w:rsidR="00E92C36" w:rsidRPr="00E92C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мероприятий по реализации в Ярославской области Концепции развития математического образования в Российской Федерации на 2015-20</w:t>
      </w:r>
      <w:r w:rsidR="003D614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0" w:name="_GoBack"/>
      <w:bookmarkEnd w:id="0"/>
      <w:r w:rsidR="00E92C36" w:rsidRPr="00E9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E92C36" w:rsidRPr="00E92C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50776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http://www.yarregion.ru/depts/dobr/Documents/matem-obraz/пост-ие_ПЯО_970 п_по_конц_МО.pdf</w:t>
        </w:r>
      </w:hyperlink>
      <w:r w:rsidR="00E92C36" w:rsidRPr="00E92C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C36" w:rsidRPr="00E92C36" w:rsidRDefault="00E92C36" w:rsidP="0050776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92C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Полезные ресурсы Ярославской области</w:t>
      </w:r>
    </w:p>
    <w:p w:rsidR="00E92C36" w:rsidRPr="00E92C36" w:rsidRDefault="0050776E" w:rsidP="00507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E92C36" w:rsidRPr="00E92C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Ярославская математическая школа</w:t>
      </w:r>
      <w:r w:rsidR="00E92C36" w:rsidRPr="00E92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8" w:tgtFrame="_blank" w:history="1">
        <w:r w:rsidR="00E92C36" w:rsidRPr="00E92C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http://newschool.yar.ru/14-proekty/211-regionalnyj-proekt-yaroslavskaya-matematicheskaya-shkola</w:t>
        </w:r>
      </w:hyperlink>
    </w:p>
    <w:p w:rsidR="00E92C36" w:rsidRPr="00E92C36" w:rsidRDefault="0050776E" w:rsidP="00507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E92C36" w:rsidRPr="00E92C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Портал «Математика для всех»</w:t>
      </w:r>
      <w:r w:rsidR="00E92C36" w:rsidRPr="00E92C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E92C36" w:rsidRPr="00E92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9" w:tgtFrame="_blank" w:history="1">
        <w:r w:rsidR="00E92C36" w:rsidRPr="00E92C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http://math.edu.yar.ru/</w:t>
        </w:r>
      </w:hyperlink>
    </w:p>
    <w:p w:rsidR="002E2114" w:rsidRDefault="002E2114" w:rsidP="002E2114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:rsidR="00B956DE" w:rsidRPr="00B956DE" w:rsidRDefault="00B956DE" w:rsidP="002E211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5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B956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создание организационно-методических условий для реализации Концепции развития</w:t>
      </w:r>
      <w:r w:rsidRPr="00B956D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956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математического образования в дошкольном учреждении.</w:t>
      </w:r>
    </w:p>
    <w:p w:rsidR="002E2114" w:rsidRDefault="002E2114" w:rsidP="002E2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114" w:rsidRPr="002E2114" w:rsidRDefault="002E2114" w:rsidP="002E2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2E2114" w:rsidRPr="002E2114" w:rsidRDefault="002E2114" w:rsidP="002E2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E21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– обеспечить комфортные условия в организации образовательного процесса с детьми, </w:t>
      </w:r>
      <w:r w:rsidRPr="002E21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 учетом их индивидуальных психологических особенностей и интеллектуальных возможностей;</w:t>
      </w:r>
    </w:p>
    <w:p w:rsidR="002E2114" w:rsidRPr="002E2114" w:rsidRDefault="002E2114" w:rsidP="002E2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E21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 повышение профессиональной компетенции педагогов по формированию элементарных математических представлений у детей, использование современных образовательных технологий;</w:t>
      </w:r>
    </w:p>
    <w:p w:rsidR="002E2114" w:rsidRPr="002E2114" w:rsidRDefault="002E2114" w:rsidP="002E2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E21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 обеспечить условия по направлению «математическое просвещение и популяризация математических наук» среди родителей.</w:t>
      </w:r>
    </w:p>
    <w:p w:rsidR="002E2114" w:rsidRPr="002E2114" w:rsidRDefault="002E2114" w:rsidP="002E2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2114" w:rsidRPr="002E2114" w:rsidRDefault="002E2114" w:rsidP="002E21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21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Ожидаемые результаты реализации Концепции:</w:t>
      </w:r>
    </w:p>
    <w:p w:rsidR="002E2114" w:rsidRPr="002E2114" w:rsidRDefault="002E2114" w:rsidP="004053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47D18">
        <w:rPr>
          <w:rFonts w:ascii="Times New Roman" w:eastAsia="Times New Roman" w:hAnsi="Times New Roman" w:cs="Times New Roman"/>
          <w:sz w:val="24"/>
          <w:szCs w:val="24"/>
        </w:rPr>
        <w:t>изучение  и внедрение</w:t>
      </w:r>
      <w:r w:rsidRPr="002E2114">
        <w:rPr>
          <w:rFonts w:ascii="Times New Roman" w:eastAsia="Times New Roman" w:hAnsi="Times New Roman" w:cs="Times New Roman"/>
          <w:sz w:val="24"/>
          <w:szCs w:val="24"/>
        </w:rPr>
        <w:t xml:space="preserve">  новых  методик и технологий по математическому развитию дошкольников;</w:t>
      </w:r>
    </w:p>
    <w:p w:rsidR="002E2114" w:rsidRPr="002E2114" w:rsidRDefault="002E2114" w:rsidP="004053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E2114">
        <w:rPr>
          <w:rFonts w:ascii="Times New Roman" w:eastAsia="Times New Roman" w:hAnsi="Times New Roman" w:cs="Times New Roman"/>
          <w:sz w:val="24"/>
          <w:szCs w:val="24"/>
        </w:rPr>
        <w:t>создание организационно-методических условий для поддержки детей, имеющих способности в логико-математическом направлении;</w:t>
      </w:r>
    </w:p>
    <w:p w:rsidR="002E2114" w:rsidRPr="002E2114" w:rsidRDefault="002E2114" w:rsidP="004053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E2114">
        <w:rPr>
          <w:rFonts w:ascii="Times New Roman" w:eastAsia="Times New Roman" w:hAnsi="Times New Roman" w:cs="Times New Roman"/>
          <w:sz w:val="24"/>
          <w:szCs w:val="24"/>
        </w:rPr>
        <w:t>оптимизация с учетом необходимости, рациональности и целесообразности использование в образовательном процессе мультимедийных пособий;</w:t>
      </w:r>
    </w:p>
    <w:p w:rsidR="002E2114" w:rsidRPr="002E2114" w:rsidRDefault="002E2114" w:rsidP="004053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</w:t>
      </w:r>
      <w:r w:rsidRPr="002E2114">
        <w:rPr>
          <w:rFonts w:ascii="Times New Roman" w:eastAsia="Times New Roman" w:hAnsi="Times New Roman" w:cs="Times New Roman"/>
          <w:sz w:val="24"/>
          <w:szCs w:val="24"/>
        </w:rPr>
        <w:t>повышение  результативности участия воспитанников в статусных конкурсах с логико-математическим содержанием;</w:t>
      </w:r>
    </w:p>
    <w:p w:rsidR="002E2114" w:rsidRDefault="002E2114" w:rsidP="004053E7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E2114">
        <w:rPr>
          <w:rFonts w:ascii="Times New Roman" w:eastAsia="Times New Roman" w:hAnsi="Times New Roman" w:cs="Times New Roman"/>
          <w:sz w:val="24"/>
          <w:szCs w:val="24"/>
        </w:rPr>
        <w:t>организация  на уровне учреждения практико-ориентированных форм повышения компетентности педагогов по математическому развитию;</w:t>
      </w:r>
    </w:p>
    <w:p w:rsidR="002E2114" w:rsidRPr="002E2114" w:rsidRDefault="002E2114" w:rsidP="004053E7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E2114">
        <w:rPr>
          <w:rFonts w:ascii="Times New Roman" w:eastAsia="Times New Roman" w:hAnsi="Times New Roman" w:cs="Times New Roman"/>
          <w:sz w:val="24"/>
          <w:szCs w:val="24"/>
        </w:rPr>
        <w:t xml:space="preserve"> создание  эффективной, практико-ориентированной  информационной  среды для родительской общественности, направленной  на понимание сущности и важности концепции развития математического образования в дошкольном возрасте. </w:t>
      </w:r>
    </w:p>
    <w:p w:rsidR="00755603" w:rsidRDefault="00755603" w:rsidP="00DB290F">
      <w:pPr>
        <w:spacing w:before="47" w:line="240" w:lineRule="auto"/>
        <w:ind w:right="421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290F" w:rsidRPr="00DB290F" w:rsidRDefault="00DB290F" w:rsidP="00DB290F">
      <w:pPr>
        <w:spacing w:before="47" w:line="240" w:lineRule="auto"/>
        <w:ind w:right="421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29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условий для успешной реализации Концепции развития математического образования в МДОУ </w:t>
      </w:r>
      <w:r w:rsidR="00755603">
        <w:rPr>
          <w:rFonts w:ascii="Times New Roman" w:eastAsia="Times New Roman" w:hAnsi="Times New Roman" w:cs="Times New Roman"/>
          <w:b/>
          <w:bCs/>
          <w:sz w:val="24"/>
          <w:szCs w:val="24"/>
        </w:rPr>
        <w:t>«Д</w:t>
      </w:r>
      <w:r w:rsidRPr="00DB290F">
        <w:rPr>
          <w:rFonts w:ascii="Times New Roman" w:eastAsia="Times New Roman" w:hAnsi="Times New Roman" w:cs="Times New Roman"/>
          <w:b/>
          <w:bCs/>
          <w:sz w:val="24"/>
          <w:szCs w:val="24"/>
        </w:rPr>
        <w:t>етский сад №</w:t>
      </w:r>
      <w:r w:rsidR="007556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99»</w:t>
      </w:r>
      <w:r w:rsidRPr="00DB29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DB290F" w:rsidRPr="00DB290F" w:rsidRDefault="00DB290F" w:rsidP="00DB290F">
      <w:pPr>
        <w:widowControl w:val="0"/>
        <w:spacing w:after="0" w:line="240" w:lineRule="auto"/>
        <w:ind w:right="172" w:firstLine="460"/>
        <w:jc w:val="both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DB290F">
        <w:rPr>
          <w:rFonts w:ascii="Times New Roman" w:eastAsia="Calibri" w:hAnsi="Times New Roman" w:cs="Times New Roman"/>
          <w:color w:val="00B050"/>
          <w:sz w:val="24"/>
          <w:szCs w:val="24"/>
        </w:rPr>
        <w:t>В целях реализации Концепции развития математического образования,</w:t>
      </w:r>
      <w:r w:rsidRPr="00DB290F">
        <w:rPr>
          <w:rFonts w:ascii="Times New Roman" w:eastAsia="Calibri" w:hAnsi="Times New Roman" w:cs="Times New Roman"/>
          <w:color w:val="00B050"/>
          <w:w w:val="99"/>
          <w:sz w:val="24"/>
          <w:szCs w:val="24"/>
        </w:rPr>
        <w:t xml:space="preserve"> </w:t>
      </w:r>
      <w:r w:rsidRPr="00DB290F">
        <w:rPr>
          <w:rFonts w:ascii="Times New Roman" w:eastAsia="Calibri" w:hAnsi="Times New Roman" w:cs="Times New Roman"/>
          <w:color w:val="00B050"/>
          <w:sz w:val="24"/>
          <w:szCs w:val="24"/>
        </w:rPr>
        <w:t>утвержденной Распоряжением Правительства РФ от 24.12.2013 г. №</w:t>
      </w:r>
      <w:r w:rsidR="00755603" w:rsidRPr="002770AB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  <w:r w:rsidRPr="00DB290F">
        <w:rPr>
          <w:rFonts w:ascii="Times New Roman" w:eastAsia="Calibri" w:hAnsi="Times New Roman" w:cs="Times New Roman"/>
          <w:color w:val="00B050"/>
          <w:sz w:val="24"/>
          <w:szCs w:val="24"/>
        </w:rPr>
        <w:t>2506-р (далее –</w:t>
      </w:r>
      <w:r w:rsidRPr="00DB290F">
        <w:rPr>
          <w:rFonts w:ascii="Times New Roman" w:eastAsia="Calibri" w:hAnsi="Times New Roman" w:cs="Times New Roman"/>
          <w:color w:val="00B050"/>
          <w:w w:val="99"/>
          <w:sz w:val="24"/>
          <w:szCs w:val="24"/>
        </w:rPr>
        <w:t xml:space="preserve"> </w:t>
      </w:r>
      <w:r w:rsidRPr="00DB290F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Концепция), в МДОУ </w:t>
      </w:r>
      <w:r w:rsidR="00755603" w:rsidRPr="002770AB">
        <w:rPr>
          <w:rFonts w:ascii="Times New Roman" w:eastAsia="Calibri" w:hAnsi="Times New Roman" w:cs="Times New Roman"/>
          <w:color w:val="00B050"/>
          <w:sz w:val="24"/>
          <w:szCs w:val="24"/>
        </w:rPr>
        <w:t>«Д</w:t>
      </w:r>
      <w:r w:rsidRPr="00DB290F">
        <w:rPr>
          <w:rFonts w:ascii="Times New Roman" w:eastAsia="Calibri" w:hAnsi="Times New Roman" w:cs="Times New Roman"/>
          <w:color w:val="00B050"/>
          <w:sz w:val="24"/>
          <w:szCs w:val="24"/>
        </w:rPr>
        <w:t>етский сад №</w:t>
      </w:r>
      <w:r w:rsidR="00755603" w:rsidRPr="002770AB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99»</w:t>
      </w:r>
      <w:r w:rsidRPr="00DB290F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(далее –</w:t>
      </w:r>
      <w:r w:rsidRPr="00DB290F">
        <w:rPr>
          <w:rFonts w:ascii="Times New Roman" w:eastAsia="Calibri" w:hAnsi="Times New Roman" w:cs="Times New Roman"/>
          <w:color w:val="00B050"/>
          <w:w w:val="99"/>
          <w:sz w:val="24"/>
          <w:szCs w:val="24"/>
        </w:rPr>
        <w:t xml:space="preserve"> </w:t>
      </w:r>
      <w:r w:rsidRPr="00DB290F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детский сад) </w:t>
      </w:r>
      <w:r w:rsidR="00755603" w:rsidRPr="002770AB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на протяжении 2015 – 2017 уч. годов </w:t>
      </w:r>
      <w:r w:rsidRPr="00DB290F">
        <w:rPr>
          <w:rFonts w:ascii="Times New Roman" w:eastAsia="Calibri" w:hAnsi="Times New Roman" w:cs="Times New Roman"/>
          <w:color w:val="00B050"/>
          <w:sz w:val="24"/>
          <w:szCs w:val="24"/>
        </w:rPr>
        <w:t>проведен ряд мероприятий, направленных:</w:t>
      </w:r>
    </w:p>
    <w:p w:rsidR="00DB290F" w:rsidRPr="00DB290F" w:rsidRDefault="00755603" w:rsidP="00755603">
      <w:pPr>
        <w:widowControl w:val="0"/>
        <w:tabs>
          <w:tab w:val="left" w:pos="0"/>
        </w:tabs>
        <w:spacing w:before="1" w:after="0" w:line="240" w:lineRule="auto"/>
        <w:ind w:right="172"/>
        <w:jc w:val="both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2770AB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– </w:t>
      </w:r>
      <w:r w:rsidR="00DB290F" w:rsidRPr="00DB290F">
        <w:rPr>
          <w:rFonts w:ascii="Times New Roman" w:eastAsia="Calibri" w:hAnsi="Times New Roman" w:cs="Times New Roman"/>
          <w:color w:val="00B050"/>
          <w:sz w:val="24"/>
          <w:szCs w:val="24"/>
        </w:rPr>
        <w:t>на повышение заинтересованности всех участников образовательных отношений в</w:t>
      </w:r>
      <w:r w:rsidR="00DB290F" w:rsidRPr="00DB290F">
        <w:rPr>
          <w:rFonts w:ascii="Times New Roman" w:eastAsia="Calibri" w:hAnsi="Times New Roman" w:cs="Times New Roman"/>
          <w:color w:val="00B050"/>
          <w:w w:val="99"/>
          <w:sz w:val="24"/>
          <w:szCs w:val="24"/>
        </w:rPr>
        <w:t xml:space="preserve"> </w:t>
      </w:r>
      <w:r w:rsidR="00DB290F" w:rsidRPr="00DB290F">
        <w:rPr>
          <w:rFonts w:ascii="Times New Roman" w:eastAsia="Calibri" w:hAnsi="Times New Roman" w:cs="Times New Roman"/>
          <w:color w:val="00B050"/>
          <w:sz w:val="24"/>
          <w:szCs w:val="24"/>
        </w:rPr>
        <w:t>математическом развитии, мотивации к получению математических знаний;</w:t>
      </w:r>
    </w:p>
    <w:p w:rsidR="00DB290F" w:rsidRPr="00DB290F" w:rsidRDefault="00755603" w:rsidP="00755603">
      <w:pPr>
        <w:widowControl w:val="0"/>
        <w:tabs>
          <w:tab w:val="left" w:pos="0"/>
        </w:tabs>
        <w:spacing w:before="1" w:after="0" w:line="240" w:lineRule="auto"/>
        <w:ind w:right="172"/>
        <w:jc w:val="both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2770AB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– </w:t>
      </w:r>
      <w:r w:rsidR="00DB290F" w:rsidRPr="00DB290F">
        <w:rPr>
          <w:rFonts w:ascii="Times New Roman" w:eastAsia="Calibri" w:hAnsi="Times New Roman" w:cs="Times New Roman"/>
          <w:color w:val="00B050"/>
          <w:sz w:val="24"/>
          <w:szCs w:val="24"/>
        </w:rPr>
        <w:t>на обеспечение материально-технических, психолого-педагогических и</w:t>
      </w:r>
      <w:r w:rsidR="00DB290F" w:rsidRPr="00DB290F">
        <w:rPr>
          <w:rFonts w:ascii="Times New Roman" w:eastAsia="Calibri" w:hAnsi="Times New Roman" w:cs="Times New Roman"/>
          <w:color w:val="00B050"/>
          <w:w w:val="99"/>
          <w:sz w:val="24"/>
          <w:szCs w:val="24"/>
        </w:rPr>
        <w:t xml:space="preserve"> </w:t>
      </w:r>
      <w:r w:rsidR="00DB290F" w:rsidRPr="00DB290F">
        <w:rPr>
          <w:rFonts w:ascii="Times New Roman" w:eastAsia="Calibri" w:hAnsi="Times New Roman" w:cs="Times New Roman"/>
          <w:color w:val="00B050"/>
          <w:sz w:val="24"/>
          <w:szCs w:val="24"/>
        </w:rPr>
        <w:t>информационных условий для сенсорного развития дошкольников, формирования у</w:t>
      </w:r>
      <w:r w:rsidR="00DB290F" w:rsidRPr="00DB290F">
        <w:rPr>
          <w:rFonts w:ascii="Times New Roman" w:eastAsia="Calibri" w:hAnsi="Times New Roman" w:cs="Times New Roman"/>
          <w:color w:val="00B050"/>
          <w:w w:val="99"/>
          <w:sz w:val="24"/>
          <w:szCs w:val="24"/>
        </w:rPr>
        <w:t xml:space="preserve"> </w:t>
      </w:r>
      <w:r w:rsidR="00DB290F" w:rsidRPr="00DB290F">
        <w:rPr>
          <w:rFonts w:ascii="Times New Roman" w:eastAsia="Calibri" w:hAnsi="Times New Roman" w:cs="Times New Roman"/>
          <w:color w:val="00B050"/>
          <w:sz w:val="24"/>
          <w:szCs w:val="24"/>
        </w:rPr>
        <w:t>них элементарных математических представлений;</w:t>
      </w:r>
    </w:p>
    <w:p w:rsidR="00DB290F" w:rsidRPr="00DB290F" w:rsidRDefault="00755603" w:rsidP="00755603">
      <w:pPr>
        <w:widowControl w:val="0"/>
        <w:tabs>
          <w:tab w:val="left" w:pos="0"/>
        </w:tabs>
        <w:spacing w:before="1" w:after="0" w:line="240" w:lineRule="auto"/>
        <w:ind w:right="172"/>
        <w:jc w:val="both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2770AB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– </w:t>
      </w:r>
      <w:r w:rsidR="00DB290F" w:rsidRPr="00DB290F">
        <w:rPr>
          <w:rFonts w:ascii="Times New Roman" w:eastAsia="Calibri" w:hAnsi="Times New Roman" w:cs="Times New Roman"/>
          <w:color w:val="00B050"/>
          <w:sz w:val="24"/>
          <w:szCs w:val="24"/>
        </w:rPr>
        <w:t>на модернизацию содержания математического образования воспитанников с</w:t>
      </w:r>
      <w:r w:rsidR="00DB290F" w:rsidRPr="00DB290F">
        <w:rPr>
          <w:rFonts w:ascii="Times New Roman" w:eastAsia="Calibri" w:hAnsi="Times New Roman" w:cs="Times New Roman"/>
          <w:color w:val="00B050"/>
          <w:w w:val="99"/>
          <w:sz w:val="24"/>
          <w:szCs w:val="24"/>
        </w:rPr>
        <w:t xml:space="preserve"> </w:t>
      </w:r>
      <w:r w:rsidR="00DB290F" w:rsidRPr="00DB290F">
        <w:rPr>
          <w:rFonts w:ascii="Times New Roman" w:eastAsia="Calibri" w:hAnsi="Times New Roman" w:cs="Times New Roman"/>
          <w:color w:val="00B050"/>
          <w:sz w:val="24"/>
          <w:szCs w:val="24"/>
        </w:rPr>
        <w:t>учетом их индивидуальных психологических особенностей и интеллектуальных</w:t>
      </w:r>
      <w:r w:rsidR="00DB290F" w:rsidRPr="00DB290F">
        <w:rPr>
          <w:rFonts w:ascii="Times New Roman" w:eastAsia="Calibri" w:hAnsi="Times New Roman" w:cs="Times New Roman"/>
          <w:color w:val="00B050"/>
          <w:w w:val="99"/>
          <w:sz w:val="24"/>
          <w:szCs w:val="24"/>
        </w:rPr>
        <w:t xml:space="preserve"> </w:t>
      </w:r>
      <w:r w:rsidR="00DB290F" w:rsidRPr="00DB290F">
        <w:rPr>
          <w:rFonts w:ascii="Times New Roman" w:eastAsia="Calibri" w:hAnsi="Times New Roman" w:cs="Times New Roman"/>
          <w:color w:val="00B050"/>
          <w:sz w:val="24"/>
          <w:szCs w:val="24"/>
        </w:rPr>
        <w:t>возможностей;</w:t>
      </w:r>
    </w:p>
    <w:p w:rsidR="00DB290F" w:rsidRPr="002770AB" w:rsidRDefault="00755603" w:rsidP="00755603">
      <w:pPr>
        <w:widowControl w:val="0"/>
        <w:tabs>
          <w:tab w:val="left" w:pos="0"/>
        </w:tabs>
        <w:spacing w:before="1" w:after="0" w:line="240" w:lineRule="auto"/>
        <w:ind w:right="172"/>
        <w:jc w:val="both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2770AB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– </w:t>
      </w:r>
      <w:r w:rsidR="00DB290F" w:rsidRPr="00DB290F">
        <w:rPr>
          <w:rFonts w:ascii="Times New Roman" w:eastAsia="Calibri" w:hAnsi="Times New Roman" w:cs="Times New Roman"/>
          <w:color w:val="00B050"/>
          <w:sz w:val="24"/>
          <w:szCs w:val="24"/>
        </w:rPr>
        <w:t>на повышение качества работы педагогов в области математического развития</w:t>
      </w:r>
      <w:r w:rsidR="00DB290F" w:rsidRPr="00DB290F">
        <w:rPr>
          <w:rFonts w:ascii="Times New Roman" w:eastAsia="Calibri" w:hAnsi="Times New Roman" w:cs="Times New Roman"/>
          <w:color w:val="00B050"/>
          <w:w w:val="99"/>
          <w:sz w:val="24"/>
          <w:szCs w:val="24"/>
        </w:rPr>
        <w:t xml:space="preserve"> </w:t>
      </w:r>
      <w:r w:rsidR="00DB290F" w:rsidRPr="00DB290F">
        <w:rPr>
          <w:rFonts w:ascii="Times New Roman" w:eastAsia="Calibri" w:hAnsi="Times New Roman" w:cs="Times New Roman"/>
          <w:color w:val="00B050"/>
          <w:sz w:val="24"/>
          <w:szCs w:val="24"/>
        </w:rPr>
        <w:t>детей посредством использования современных развивающих методик и</w:t>
      </w:r>
      <w:r w:rsidR="00DB290F" w:rsidRPr="00DB290F">
        <w:rPr>
          <w:rFonts w:ascii="Times New Roman" w:eastAsia="Calibri" w:hAnsi="Times New Roman" w:cs="Times New Roman"/>
          <w:color w:val="00B050"/>
          <w:w w:val="99"/>
          <w:sz w:val="24"/>
          <w:szCs w:val="24"/>
        </w:rPr>
        <w:t xml:space="preserve"> </w:t>
      </w:r>
      <w:r w:rsidR="00DB290F" w:rsidRPr="00DB290F">
        <w:rPr>
          <w:rFonts w:ascii="Times New Roman" w:eastAsia="Calibri" w:hAnsi="Times New Roman" w:cs="Times New Roman"/>
          <w:color w:val="00B050"/>
          <w:sz w:val="24"/>
          <w:szCs w:val="24"/>
        </w:rPr>
        <w:t>технологий.</w:t>
      </w:r>
    </w:p>
    <w:p w:rsidR="00755603" w:rsidRDefault="00755603" w:rsidP="007556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firstLine="4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5603" w:rsidRPr="00755603" w:rsidRDefault="00755603" w:rsidP="0015259C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</w:pPr>
      <w:r w:rsidRPr="0075560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Орган</w:t>
      </w:r>
      <w:r w:rsidRPr="002770A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изация образовательного процесса</w:t>
      </w:r>
    </w:p>
    <w:p w:rsidR="00755603" w:rsidRPr="00755603" w:rsidRDefault="00755603" w:rsidP="00755603">
      <w:pPr>
        <w:widowControl w:val="0"/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755603" w:rsidRPr="00755603" w:rsidRDefault="00755603" w:rsidP="001525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 w:firstLine="426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75560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Формирование </w:t>
      </w:r>
      <w:r w:rsidR="0015259C" w:rsidRPr="002770AB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элементарных </w:t>
      </w:r>
      <w:r w:rsidRPr="0075560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математических представлений в детском саду осуществляется в соответствии с </w:t>
      </w:r>
      <w:r w:rsidR="0015259C" w:rsidRPr="002770AB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основной образовательной программой ДОУ </w:t>
      </w:r>
      <w:r w:rsidRPr="0075560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и календарно </w:t>
      </w:r>
      <w:r w:rsidR="0015259C" w:rsidRPr="002770AB">
        <w:rPr>
          <w:rFonts w:ascii="Times New Roman" w:eastAsia="Times New Roman" w:hAnsi="Times New Roman" w:cs="Times New Roman"/>
          <w:color w:val="00B050"/>
          <w:sz w:val="24"/>
          <w:szCs w:val="24"/>
        </w:rPr>
        <w:t>–</w:t>
      </w:r>
      <w:r w:rsidRPr="0075560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тематическим планированием. ФЭМП входит в состав образовательной обл</w:t>
      </w:r>
      <w:r w:rsidR="0015259C" w:rsidRPr="002770AB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асти «Познавательное  развитие», занятия проходят </w:t>
      </w:r>
      <w:r w:rsidR="000062B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в </w:t>
      </w:r>
      <w:r w:rsidR="0015259C" w:rsidRPr="000062B3">
        <w:rPr>
          <w:rFonts w:ascii="Times New Roman" w:eastAsia="Times New Roman" w:hAnsi="Times New Roman" w:cs="Times New Roman"/>
          <w:color w:val="00B050"/>
          <w:sz w:val="24"/>
          <w:szCs w:val="24"/>
        </w:rPr>
        <w:t>подготовительны</w:t>
      </w:r>
      <w:r w:rsidR="000062B3" w:rsidRPr="000062B3">
        <w:rPr>
          <w:rFonts w:ascii="Times New Roman" w:eastAsia="Times New Roman" w:hAnsi="Times New Roman" w:cs="Times New Roman"/>
          <w:color w:val="00B050"/>
          <w:sz w:val="24"/>
          <w:szCs w:val="24"/>
        </w:rPr>
        <w:t>х</w:t>
      </w:r>
      <w:r w:rsidR="0015259C" w:rsidRPr="000062B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групп</w:t>
      </w:r>
      <w:r w:rsidR="000062B3" w:rsidRPr="000062B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ах </w:t>
      </w:r>
      <w:r w:rsidR="0015259C" w:rsidRPr="000062B3">
        <w:rPr>
          <w:rFonts w:ascii="Times New Roman" w:eastAsia="Times New Roman" w:hAnsi="Times New Roman" w:cs="Times New Roman"/>
          <w:color w:val="00B050"/>
          <w:sz w:val="24"/>
          <w:szCs w:val="24"/>
        </w:rPr>
        <w:t>– 2 раза в неделю, остальные 1 раз в неделю.</w:t>
      </w:r>
    </w:p>
    <w:p w:rsidR="00755603" w:rsidRPr="00755603" w:rsidRDefault="00755603" w:rsidP="007556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" w:right="170" w:firstLine="318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755603">
        <w:rPr>
          <w:rFonts w:ascii="Times New Roman" w:eastAsia="Times New Roman" w:hAnsi="Times New Roman" w:cs="Times New Roman"/>
          <w:color w:val="00B050"/>
          <w:sz w:val="24"/>
          <w:szCs w:val="24"/>
        </w:rPr>
        <w:t>Образовательная деятельность по математическому развитию осуществляется через различные формы</w:t>
      </w:r>
      <w:r w:rsidR="00097A1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и виды деятельности</w:t>
      </w:r>
      <w:r w:rsidRPr="00755603">
        <w:rPr>
          <w:rFonts w:ascii="Times New Roman" w:eastAsia="Times New Roman" w:hAnsi="Times New Roman" w:cs="Times New Roman"/>
          <w:color w:val="00B050"/>
          <w:sz w:val="24"/>
          <w:szCs w:val="24"/>
        </w:rPr>
        <w:t>:</w:t>
      </w:r>
    </w:p>
    <w:p w:rsidR="00755603" w:rsidRDefault="008A2CD3" w:rsidP="008A2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770AB">
        <w:rPr>
          <w:rFonts w:ascii="Times New Roman" w:eastAsia="Times New Roman" w:hAnsi="Times New Roman" w:cs="Times New Roman"/>
          <w:color w:val="00B050"/>
          <w:sz w:val="24"/>
          <w:szCs w:val="24"/>
        </w:rPr>
        <w:t>–</w:t>
      </w:r>
      <w:r w:rsidR="002770AB" w:rsidRPr="002770AB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="00755603" w:rsidRPr="00755603">
        <w:rPr>
          <w:rFonts w:ascii="Times New Roman" w:eastAsia="Times New Roman" w:hAnsi="Times New Roman" w:cs="Times New Roman"/>
          <w:color w:val="00B050"/>
          <w:sz w:val="24"/>
          <w:szCs w:val="24"/>
        </w:rPr>
        <w:t>образовательная деятельность (занятие, проект</w:t>
      </w:r>
      <w:r w:rsidR="002770AB" w:rsidRPr="002770AB">
        <w:rPr>
          <w:rFonts w:ascii="Times New Roman" w:eastAsia="Times New Roman" w:hAnsi="Times New Roman" w:cs="Times New Roman"/>
          <w:color w:val="00B050"/>
          <w:sz w:val="24"/>
          <w:szCs w:val="24"/>
        </w:rPr>
        <w:t>, исследовательская и экспериментальная деятельность</w:t>
      </w:r>
      <w:r w:rsidR="00755603" w:rsidRPr="0075560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и т.д.); </w:t>
      </w:r>
    </w:p>
    <w:p w:rsidR="00097A12" w:rsidRPr="00755603" w:rsidRDefault="00097A12" w:rsidP="008A2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– использование в образовательном  процессе инновационных педагогических технологий (игровая технология В.В. </w:t>
      </w:r>
      <w:proofErr w:type="spellStart"/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Воскобовича</w:t>
      </w:r>
      <w:proofErr w:type="spellEnd"/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, проведение занятий в Фиолетовом лесу с применением необходимого методического и дидактического инструментария);</w:t>
      </w:r>
    </w:p>
    <w:p w:rsidR="00755603" w:rsidRPr="00755603" w:rsidRDefault="008A2CD3" w:rsidP="008A2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770AB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– </w:t>
      </w:r>
      <w:r w:rsidR="00755603" w:rsidRPr="00755603">
        <w:rPr>
          <w:rFonts w:ascii="Times New Roman" w:eastAsia="Times New Roman" w:hAnsi="Times New Roman" w:cs="Times New Roman"/>
          <w:color w:val="00B050"/>
          <w:sz w:val="24"/>
          <w:szCs w:val="24"/>
        </w:rPr>
        <w:t>индивидуально-коррекционная работа с детьми, испытывающие затруднения в усвоении материала;</w:t>
      </w:r>
    </w:p>
    <w:p w:rsidR="00755603" w:rsidRPr="00755603" w:rsidRDefault="008A2CD3" w:rsidP="008A2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770AB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– </w:t>
      </w:r>
      <w:r w:rsidR="00755603" w:rsidRPr="0075560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самостоятельная деятельность детей в </w:t>
      </w:r>
      <w:r w:rsidR="002770AB" w:rsidRPr="002770AB">
        <w:rPr>
          <w:rFonts w:ascii="Times New Roman" w:eastAsia="Times New Roman" w:hAnsi="Times New Roman" w:cs="Times New Roman"/>
          <w:color w:val="00B050"/>
          <w:sz w:val="24"/>
          <w:szCs w:val="24"/>
        </w:rPr>
        <w:t>Ц</w:t>
      </w:r>
      <w:r w:rsidR="00755603" w:rsidRPr="0075560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ентрах </w:t>
      </w:r>
      <w:r w:rsidR="002770AB" w:rsidRPr="002770AB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активности </w:t>
      </w:r>
      <w:r w:rsidR="00755603" w:rsidRPr="00755603">
        <w:rPr>
          <w:rFonts w:ascii="Times New Roman" w:eastAsia="Times New Roman" w:hAnsi="Times New Roman" w:cs="Times New Roman"/>
          <w:color w:val="00B050"/>
          <w:sz w:val="24"/>
          <w:szCs w:val="24"/>
        </w:rPr>
        <w:t>групп</w:t>
      </w:r>
      <w:r w:rsidR="002770AB" w:rsidRPr="002770AB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(Центр науки, Центр настольно – </w:t>
      </w:r>
      <w:proofErr w:type="spellStart"/>
      <w:r w:rsidR="002770AB" w:rsidRPr="002770AB">
        <w:rPr>
          <w:rFonts w:ascii="Times New Roman" w:eastAsia="Times New Roman" w:hAnsi="Times New Roman" w:cs="Times New Roman"/>
          <w:color w:val="00B050"/>
          <w:sz w:val="24"/>
          <w:szCs w:val="24"/>
        </w:rPr>
        <w:t>манипулятивных</w:t>
      </w:r>
      <w:proofErr w:type="spellEnd"/>
      <w:r w:rsidR="002770AB" w:rsidRPr="002770AB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игр, строительный Центр, Центр воды и песка, Центр творчества, Центр сюжетно-ролевых игр, Центр литературы, Центр кулинарии);</w:t>
      </w:r>
    </w:p>
    <w:p w:rsidR="00755603" w:rsidRPr="00755603" w:rsidRDefault="008A2CD3" w:rsidP="008A2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097A12">
        <w:rPr>
          <w:rFonts w:ascii="Times New Roman" w:eastAsia="Times New Roman" w:hAnsi="Times New Roman" w:cs="Times New Roman"/>
          <w:color w:val="00B050"/>
          <w:sz w:val="24"/>
          <w:szCs w:val="24"/>
        </w:rPr>
        <w:t>–</w:t>
      </w:r>
      <w:r w:rsidR="007E554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755603" w:rsidRPr="0075560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математическое развитие, интегрированное в другие виды деятельности: режимные моменты (прогулка, подготовка к прогулке), работа в календаре природы, </w:t>
      </w:r>
      <w:r w:rsidR="008744CE" w:rsidRPr="008744CE">
        <w:rPr>
          <w:rFonts w:ascii="Times New Roman" w:eastAsia="Times New Roman" w:hAnsi="Times New Roman" w:cs="Times New Roman"/>
          <w:color w:val="00B050"/>
          <w:sz w:val="24"/>
          <w:szCs w:val="24"/>
        </w:rPr>
        <w:t>динамические паузы</w:t>
      </w:r>
      <w:r w:rsidR="00755603" w:rsidRPr="00755603">
        <w:rPr>
          <w:rFonts w:ascii="Times New Roman" w:eastAsia="Times New Roman" w:hAnsi="Times New Roman" w:cs="Times New Roman"/>
          <w:color w:val="00B050"/>
          <w:sz w:val="24"/>
          <w:szCs w:val="24"/>
        </w:rPr>
        <w:t>, дежурство детей, и т.д.);</w:t>
      </w:r>
    </w:p>
    <w:p w:rsidR="00755603" w:rsidRPr="00755603" w:rsidRDefault="008A2CD3" w:rsidP="008A2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8744CE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– </w:t>
      </w:r>
      <w:r w:rsidR="00755603" w:rsidRPr="0075560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работа узких специалистов, направленная на решение задач математического развития: музыкальный руководитель </w:t>
      </w:r>
      <w:r w:rsidR="008744CE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и учитель – логопед </w:t>
      </w:r>
      <w:r w:rsidR="00755603" w:rsidRPr="00755603">
        <w:rPr>
          <w:rFonts w:ascii="Times New Roman" w:eastAsia="Times New Roman" w:hAnsi="Times New Roman" w:cs="Times New Roman"/>
          <w:color w:val="00B050"/>
          <w:sz w:val="24"/>
          <w:szCs w:val="24"/>
        </w:rPr>
        <w:t>(ориентировка в пространстве, темпо-ритмические навыки</w:t>
      </w:r>
      <w:r w:rsidR="008744CE" w:rsidRPr="008744CE">
        <w:rPr>
          <w:rFonts w:ascii="Times New Roman" w:eastAsia="Times New Roman" w:hAnsi="Times New Roman" w:cs="Times New Roman"/>
          <w:color w:val="00B050"/>
          <w:sz w:val="24"/>
          <w:szCs w:val="24"/>
        </w:rPr>
        <w:t>, логопедическая ритмика</w:t>
      </w:r>
      <w:r w:rsidR="008744CE">
        <w:rPr>
          <w:rFonts w:ascii="Times New Roman" w:eastAsia="Times New Roman" w:hAnsi="Times New Roman" w:cs="Times New Roman"/>
          <w:color w:val="00B050"/>
          <w:sz w:val="24"/>
          <w:szCs w:val="24"/>
        </w:rPr>
        <w:t>), инструктор по физкультуре (</w:t>
      </w:r>
      <w:r w:rsidR="008744CE" w:rsidRPr="00755603">
        <w:rPr>
          <w:rFonts w:ascii="Times New Roman" w:eastAsia="Times New Roman" w:hAnsi="Times New Roman" w:cs="Times New Roman"/>
          <w:color w:val="00B050"/>
          <w:sz w:val="24"/>
          <w:szCs w:val="24"/>
        </w:rPr>
        <w:t>ориентировка в пространстве</w:t>
      </w:r>
      <w:r w:rsidR="008744CE">
        <w:rPr>
          <w:rFonts w:ascii="Times New Roman" w:eastAsia="Times New Roman" w:hAnsi="Times New Roman" w:cs="Times New Roman"/>
          <w:color w:val="00B050"/>
          <w:sz w:val="24"/>
          <w:szCs w:val="24"/>
        </w:rPr>
        <w:t>, временные показатели, форма и количество</w:t>
      </w:r>
      <w:r w:rsidR="00755603" w:rsidRPr="00755603">
        <w:rPr>
          <w:rFonts w:ascii="Times New Roman" w:eastAsia="Times New Roman" w:hAnsi="Times New Roman" w:cs="Times New Roman"/>
          <w:color w:val="00B050"/>
          <w:sz w:val="24"/>
          <w:szCs w:val="24"/>
        </w:rPr>
        <w:t>);</w:t>
      </w:r>
    </w:p>
    <w:p w:rsidR="00755603" w:rsidRPr="00755603" w:rsidRDefault="008A2CD3" w:rsidP="008A2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8744CE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– </w:t>
      </w:r>
      <w:r w:rsidR="00755603" w:rsidRPr="00755603">
        <w:rPr>
          <w:rFonts w:ascii="Times New Roman" w:eastAsia="Times New Roman" w:hAnsi="Times New Roman" w:cs="Times New Roman"/>
          <w:color w:val="00B050"/>
          <w:sz w:val="24"/>
          <w:szCs w:val="24"/>
        </w:rPr>
        <w:t>участие в конкурсах</w:t>
      </w:r>
      <w:r w:rsidR="008744CE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, КВН и др. мероприятиях </w:t>
      </w:r>
      <w:r w:rsidR="00755603" w:rsidRPr="0075560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="008744CE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разного уровня </w:t>
      </w:r>
      <w:r w:rsidR="00755603" w:rsidRPr="00755603">
        <w:rPr>
          <w:rFonts w:ascii="Times New Roman" w:eastAsia="Times New Roman" w:hAnsi="Times New Roman" w:cs="Times New Roman"/>
          <w:color w:val="00B050"/>
          <w:sz w:val="24"/>
          <w:szCs w:val="24"/>
        </w:rPr>
        <w:t>с логико-математическим содержанием;</w:t>
      </w:r>
    </w:p>
    <w:p w:rsidR="00755603" w:rsidRDefault="008A2CD3" w:rsidP="008A2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8744CE">
        <w:rPr>
          <w:rFonts w:ascii="Times New Roman" w:eastAsia="Times New Roman" w:hAnsi="Times New Roman" w:cs="Times New Roman"/>
          <w:color w:val="00B050"/>
          <w:sz w:val="24"/>
          <w:szCs w:val="24"/>
        </w:rPr>
        <w:lastRenderedPageBreak/>
        <w:t xml:space="preserve">– </w:t>
      </w:r>
      <w:r w:rsidR="00755603" w:rsidRPr="0075560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досуговая деятельность: </w:t>
      </w:r>
      <w:r w:rsidR="008744CE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а) </w:t>
      </w:r>
      <w:r w:rsidR="00755603" w:rsidRPr="00755603">
        <w:rPr>
          <w:rFonts w:ascii="Times New Roman" w:eastAsia="Times New Roman" w:hAnsi="Times New Roman" w:cs="Times New Roman"/>
          <w:color w:val="00B050"/>
          <w:sz w:val="24"/>
          <w:szCs w:val="24"/>
        </w:rPr>
        <w:t>использование в образовательном процессе тематических викторин и занимательных игр с использо</w:t>
      </w:r>
      <w:r w:rsidR="008744CE">
        <w:rPr>
          <w:rFonts w:ascii="Times New Roman" w:eastAsia="Times New Roman" w:hAnsi="Times New Roman" w:cs="Times New Roman"/>
          <w:color w:val="00B050"/>
          <w:sz w:val="24"/>
          <w:szCs w:val="24"/>
        </w:rPr>
        <w:t>ванием ИКТ (интерактивные игры/интерактивная доска), б) совместные с родителями интеллектуальные математические игры (шахматные и шашечные турниры</w:t>
      </w:r>
      <w:r w:rsidR="00F71BA5">
        <w:rPr>
          <w:rFonts w:ascii="Times New Roman" w:eastAsia="Times New Roman" w:hAnsi="Times New Roman" w:cs="Times New Roman"/>
          <w:color w:val="00B050"/>
          <w:sz w:val="24"/>
          <w:szCs w:val="24"/>
        </w:rPr>
        <w:t>);</w:t>
      </w:r>
    </w:p>
    <w:p w:rsidR="00F71BA5" w:rsidRPr="008744CE" w:rsidRDefault="00F71BA5" w:rsidP="008A2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– традиционное ежегодное проведение «Недели математики» в ДОУ.</w:t>
      </w:r>
    </w:p>
    <w:p w:rsidR="007A6818" w:rsidRDefault="007A6818" w:rsidP="001A6C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 w:firstLine="426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7A6818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Два раза в год в рамках педагогическо</w:t>
      </w:r>
      <w:r w:rsidRPr="008744C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го</w:t>
      </w:r>
      <w:r w:rsidRPr="007A6818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8744C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мониторинга усвоения ООП ДОУ по образовательной области «Познавательное развитие» </w:t>
      </w:r>
      <w:r w:rsidRPr="007A6818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8744C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(выделенный раздел</w:t>
      </w:r>
      <w:r w:rsidRPr="007A6818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«ФЭМП»</w:t>
      </w:r>
      <w:r w:rsidRPr="008744C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),</w:t>
      </w:r>
      <w:r w:rsidRPr="007A6818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педагогами проводится </w:t>
      </w:r>
      <w:r w:rsidRPr="007A681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оценка индивидуального развития  детей </w:t>
      </w:r>
      <w:r w:rsidRPr="007A6818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по 5 разделам: «Количество и счет», «Величина», «Форма», «Ориентировка в пространстве» и «Ориентировка во времени». Весь процесс математического развития дошкольников строится на главном принципе ФГОС – индивидуализации обучения (</w:t>
      </w:r>
      <w:r w:rsidRPr="007A6818">
        <w:rPr>
          <w:rFonts w:ascii="Times New Roman" w:eastAsia="Times New Roman" w:hAnsi="Times New Roman" w:cs="Times New Roman"/>
          <w:color w:val="00B050"/>
          <w:sz w:val="24"/>
          <w:szCs w:val="24"/>
        </w:rPr>
        <w:t>индивидуальная работа с детьми, испытывающими затруднения или проявляющие способности в математическом развитии).</w:t>
      </w:r>
    </w:p>
    <w:p w:rsidR="000B39D1" w:rsidRDefault="000B39D1" w:rsidP="001A6C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 w:firstLine="426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Стало традиционным проведение </w:t>
      </w:r>
      <w:r w:rsidR="00C458ED">
        <w:rPr>
          <w:rFonts w:ascii="Times New Roman" w:eastAsia="Times New Roman" w:hAnsi="Times New Roman" w:cs="Times New Roman"/>
          <w:color w:val="00B050"/>
          <w:sz w:val="24"/>
          <w:szCs w:val="24"/>
        </w:rPr>
        <w:t>«Недели математики», в рамках которой воспитатели организуют досуговые, интеллектуальные мероприятия с целью повышения интереса к вопросам математики у детей и их родителей. Были проведены следующие мероприятия:</w:t>
      </w:r>
    </w:p>
    <w:p w:rsidR="00C458ED" w:rsidRDefault="00C458ED" w:rsidP="00C458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– </w:t>
      </w:r>
      <w:r w:rsidRPr="00C458ED">
        <w:rPr>
          <w:rFonts w:ascii="Times New Roman" w:eastAsia="Times New Roman" w:hAnsi="Times New Roman" w:cs="Times New Roman"/>
          <w:color w:val="00B050"/>
          <w:sz w:val="24"/>
          <w:szCs w:val="24"/>
        </w:rPr>
        <w:t>Торжественное открытие «Недели математики»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,</w:t>
      </w:r>
      <w:r w:rsidRPr="00C458E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тематические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занятия</w:t>
      </w:r>
      <w:r w:rsidRPr="00C458E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«Математика повсюду»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;</w:t>
      </w:r>
    </w:p>
    <w:p w:rsidR="00C458ED" w:rsidRDefault="00C458ED" w:rsidP="00C458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– </w:t>
      </w:r>
      <w:r w:rsidRPr="00C458ED">
        <w:rPr>
          <w:rFonts w:ascii="Times New Roman" w:eastAsia="Times New Roman" w:hAnsi="Times New Roman" w:cs="Times New Roman"/>
          <w:color w:val="00B050"/>
          <w:sz w:val="24"/>
          <w:szCs w:val="24"/>
        </w:rPr>
        <w:t>День дидактических, развивающих, логических игр по ФЭМП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,</w:t>
      </w:r>
      <w:r w:rsidRPr="00C458E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с</w:t>
      </w:r>
      <w:r w:rsidRPr="00C458E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мотр – конкурс  наполняемости </w:t>
      </w:r>
      <w:proofErr w:type="spellStart"/>
      <w:r w:rsidRPr="00C458ED">
        <w:rPr>
          <w:rFonts w:ascii="Times New Roman" w:eastAsia="Times New Roman" w:hAnsi="Times New Roman" w:cs="Times New Roman"/>
          <w:color w:val="00B050"/>
          <w:sz w:val="24"/>
          <w:szCs w:val="24"/>
        </w:rPr>
        <w:t>манипулятивног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, строительного и центра науки;</w:t>
      </w:r>
    </w:p>
    <w:p w:rsidR="00C458ED" w:rsidRDefault="00C458ED" w:rsidP="00C458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– </w:t>
      </w:r>
      <w:r w:rsidR="003E2943" w:rsidRPr="003E2943">
        <w:rPr>
          <w:rFonts w:ascii="Times New Roman" w:eastAsia="Times New Roman" w:hAnsi="Times New Roman" w:cs="Times New Roman"/>
          <w:color w:val="00B050"/>
          <w:sz w:val="24"/>
          <w:szCs w:val="24"/>
        </w:rPr>
        <w:t>Смотр – конкурс консультационных уголков для родителей, папки передвижки, раскладушки, материалы для дом</w:t>
      </w:r>
      <w:r w:rsidR="003E2943">
        <w:rPr>
          <w:rFonts w:ascii="Times New Roman" w:eastAsia="Times New Roman" w:hAnsi="Times New Roman" w:cs="Times New Roman"/>
          <w:color w:val="00B050"/>
          <w:sz w:val="24"/>
          <w:szCs w:val="24"/>
        </w:rPr>
        <w:t>ашнего использования родителями;</w:t>
      </w:r>
    </w:p>
    <w:p w:rsidR="003E2943" w:rsidRPr="003E2943" w:rsidRDefault="003E2943" w:rsidP="003E29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– </w:t>
      </w:r>
      <w:r w:rsidRPr="003E2943">
        <w:rPr>
          <w:rFonts w:ascii="Times New Roman" w:eastAsia="Times New Roman" w:hAnsi="Times New Roman" w:cs="Times New Roman"/>
          <w:color w:val="00B050"/>
          <w:sz w:val="24"/>
          <w:szCs w:val="24"/>
        </w:rPr>
        <w:t>Математический КВН (</w:t>
      </w:r>
      <w:r w:rsidR="00E54C2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старшие, </w:t>
      </w:r>
      <w:r w:rsidRPr="003E2943">
        <w:rPr>
          <w:rFonts w:ascii="Times New Roman" w:eastAsia="Times New Roman" w:hAnsi="Times New Roman" w:cs="Times New Roman"/>
          <w:color w:val="00B050"/>
          <w:sz w:val="24"/>
          <w:szCs w:val="24"/>
        </w:rPr>
        <w:t>подготовительные группы)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;</w:t>
      </w:r>
    </w:p>
    <w:p w:rsidR="003E2943" w:rsidRDefault="003E2943" w:rsidP="003E29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– Умницы и умники </w:t>
      </w:r>
      <w:r w:rsidRPr="003E2943">
        <w:rPr>
          <w:rFonts w:ascii="Times New Roman" w:eastAsia="Times New Roman" w:hAnsi="Times New Roman" w:cs="Times New Roman"/>
          <w:color w:val="00B050"/>
          <w:sz w:val="24"/>
          <w:szCs w:val="24"/>
        </w:rPr>
        <w:t>(старшие группы)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;</w:t>
      </w:r>
    </w:p>
    <w:p w:rsidR="003E2943" w:rsidRDefault="003E2943" w:rsidP="003E29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– </w:t>
      </w:r>
      <w:r w:rsidRPr="003E2943">
        <w:rPr>
          <w:rFonts w:ascii="Times New Roman" w:eastAsia="Times New Roman" w:hAnsi="Times New Roman" w:cs="Times New Roman"/>
          <w:color w:val="00B050"/>
          <w:sz w:val="24"/>
          <w:szCs w:val="24"/>
        </w:rPr>
        <w:t>Семинар – практикум для воспитателей «Всемирные интеллектуальные игры»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;</w:t>
      </w:r>
    </w:p>
    <w:p w:rsidR="003E2943" w:rsidRDefault="003E2943" w:rsidP="003E29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– </w:t>
      </w:r>
      <w:r w:rsidR="00E54C2F" w:rsidRPr="00E54C2F">
        <w:rPr>
          <w:rFonts w:ascii="Times New Roman" w:eastAsia="Times New Roman" w:hAnsi="Times New Roman" w:cs="Times New Roman"/>
          <w:color w:val="00B050"/>
          <w:sz w:val="24"/>
          <w:szCs w:val="24"/>
        </w:rPr>
        <w:t>Турнир развивающих математиче</w:t>
      </w:r>
      <w:r w:rsidR="00E54C2F">
        <w:rPr>
          <w:rFonts w:ascii="Times New Roman" w:eastAsia="Times New Roman" w:hAnsi="Times New Roman" w:cs="Times New Roman"/>
          <w:color w:val="00B050"/>
          <w:sz w:val="24"/>
          <w:szCs w:val="24"/>
        </w:rPr>
        <w:t>ских игр среди детей и взрослых «</w:t>
      </w:r>
      <w:r w:rsidR="00E54C2F" w:rsidRPr="00E54C2F">
        <w:rPr>
          <w:rFonts w:ascii="Times New Roman" w:eastAsia="Times New Roman" w:hAnsi="Times New Roman" w:cs="Times New Roman"/>
          <w:color w:val="00B050"/>
          <w:sz w:val="24"/>
          <w:szCs w:val="24"/>
        </w:rPr>
        <w:t>Математика вокруг нас</w:t>
      </w:r>
      <w:r w:rsidR="00E54C2F">
        <w:rPr>
          <w:rFonts w:ascii="Times New Roman" w:eastAsia="Times New Roman" w:hAnsi="Times New Roman" w:cs="Times New Roman"/>
          <w:color w:val="00B050"/>
          <w:sz w:val="24"/>
          <w:szCs w:val="24"/>
        </w:rPr>
        <w:t>»;</w:t>
      </w:r>
    </w:p>
    <w:p w:rsidR="00E54C2F" w:rsidRDefault="00E54C2F" w:rsidP="003E29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– </w:t>
      </w:r>
      <w:r w:rsidRPr="00E54C2F">
        <w:rPr>
          <w:rFonts w:ascii="Times New Roman" w:eastAsia="Times New Roman" w:hAnsi="Times New Roman" w:cs="Times New Roman"/>
          <w:color w:val="00B050"/>
          <w:sz w:val="24"/>
          <w:szCs w:val="24"/>
        </w:rPr>
        <w:t>Конкурс «Н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есуществующая шахматная фигура».</w:t>
      </w:r>
    </w:p>
    <w:p w:rsidR="00F71BA5" w:rsidRPr="00F71BA5" w:rsidRDefault="00F71BA5" w:rsidP="007152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 w:firstLine="318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F71BA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Вывод</w:t>
      </w:r>
      <w:r w:rsidRPr="00F71BA5">
        <w:rPr>
          <w:rFonts w:ascii="Times New Roman" w:eastAsia="Times New Roman" w:hAnsi="Times New Roman" w:cs="Times New Roman"/>
          <w:color w:val="00B050"/>
          <w:sz w:val="24"/>
          <w:szCs w:val="24"/>
        </w:rPr>
        <w:t>:</w:t>
      </w:r>
      <w:r w:rsidRPr="00F71BA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Pr="00F71BA5">
        <w:rPr>
          <w:rFonts w:ascii="Times New Roman" w:eastAsia="Times New Roman" w:hAnsi="Times New Roman" w:cs="Times New Roman"/>
          <w:color w:val="00B050"/>
          <w:sz w:val="24"/>
          <w:szCs w:val="24"/>
        </w:rPr>
        <w:t>подводя итог вышесказанному,</w:t>
      </w:r>
      <w:r w:rsidRPr="00F71BA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Pr="00F71BA5">
        <w:rPr>
          <w:rFonts w:ascii="Times New Roman" w:eastAsia="Times New Roman" w:hAnsi="Times New Roman" w:cs="Times New Roman"/>
          <w:color w:val="00B050"/>
          <w:sz w:val="24"/>
          <w:szCs w:val="24"/>
        </w:rPr>
        <w:t>можно утверждать,</w:t>
      </w:r>
      <w:r w:rsidRPr="00F71BA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Pr="00F71BA5">
        <w:rPr>
          <w:rFonts w:ascii="Times New Roman" w:eastAsia="Times New Roman" w:hAnsi="Times New Roman" w:cs="Times New Roman"/>
          <w:color w:val="00B050"/>
          <w:sz w:val="24"/>
          <w:szCs w:val="24"/>
        </w:rPr>
        <w:t>что педагогический процесс по</w:t>
      </w:r>
      <w:r w:rsidRPr="00F71BA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Pr="00F71BA5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математическому образованию в детском саду имеет определенную систему. Формы, способы и приемы формирования </w:t>
      </w:r>
      <w:r w:rsidR="00097A12" w:rsidRPr="007152E4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элементарных </w:t>
      </w:r>
      <w:r w:rsidRPr="00F71BA5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математических представлений у детей достаточно разнообразны и основываются как на традиционных подходах, так и на современных </w:t>
      </w:r>
      <w:r w:rsidR="00D007DB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инновационных </w:t>
      </w:r>
      <w:r w:rsidRPr="00F71BA5">
        <w:rPr>
          <w:rFonts w:ascii="Times New Roman" w:eastAsia="Times New Roman" w:hAnsi="Times New Roman" w:cs="Times New Roman"/>
          <w:color w:val="00B050"/>
          <w:sz w:val="24"/>
          <w:szCs w:val="24"/>
        </w:rPr>
        <w:t>технологиях.</w:t>
      </w:r>
    </w:p>
    <w:p w:rsidR="00F71BA5" w:rsidRPr="007A6818" w:rsidRDefault="00F71BA5" w:rsidP="007152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 w:firstLine="426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4612DD" w:rsidRPr="004612DD" w:rsidRDefault="004612DD" w:rsidP="004612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firstLine="425"/>
        <w:contextualSpacing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</w:pPr>
      <w:r w:rsidRPr="004612D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Материально</w:t>
      </w:r>
      <w:r w:rsidRPr="000B39D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 xml:space="preserve"> – </w:t>
      </w:r>
      <w:r w:rsidRPr="004612D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техническое осна</w:t>
      </w:r>
      <w:r w:rsidRPr="000B39D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щение образовательного процесса</w:t>
      </w:r>
    </w:p>
    <w:p w:rsidR="004612DD" w:rsidRPr="004612DD" w:rsidRDefault="004612DD" w:rsidP="004612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4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12DD" w:rsidRPr="004612DD" w:rsidRDefault="004612DD" w:rsidP="00581D5F">
      <w:pPr>
        <w:widowControl w:val="0"/>
        <w:tabs>
          <w:tab w:val="num" w:pos="967"/>
        </w:tabs>
        <w:overflowPunct w:val="0"/>
        <w:autoSpaceDE w:val="0"/>
        <w:autoSpaceDN w:val="0"/>
        <w:adjustRightInd w:val="0"/>
        <w:spacing w:after="0" w:line="240" w:lineRule="auto"/>
        <w:ind w:right="170" w:firstLine="46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4612D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В каждой группе детского сада оборудованы </w:t>
      </w:r>
      <w:r w:rsidRPr="00581D5F">
        <w:rPr>
          <w:rFonts w:ascii="Times New Roman" w:eastAsia="Times New Roman" w:hAnsi="Times New Roman" w:cs="Times New Roman"/>
          <w:color w:val="00B050"/>
          <w:sz w:val="24"/>
          <w:szCs w:val="24"/>
        </w:rPr>
        <w:t>Центры активности (всего их 8)</w:t>
      </w:r>
      <w:r w:rsidRPr="004612D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, содержание </w:t>
      </w:r>
      <w:r w:rsidRPr="00581D5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и наполнение </w:t>
      </w:r>
      <w:r w:rsidRPr="004612D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которых  направлено на реализацию математических задач согласно возрасту детей и обеспечивающие возможности для самостоятельной деятельности детей в </w:t>
      </w:r>
      <w:r w:rsidRPr="00581D5F">
        <w:rPr>
          <w:rFonts w:ascii="Times New Roman" w:eastAsia="Times New Roman" w:hAnsi="Times New Roman" w:cs="Times New Roman"/>
          <w:color w:val="00B050"/>
          <w:sz w:val="24"/>
          <w:szCs w:val="24"/>
        </w:rPr>
        <w:t>Ц</w:t>
      </w:r>
      <w:r w:rsidRPr="004612D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ентрах, поддержку интереса детей к логико-математическим играм.  </w:t>
      </w:r>
      <w:r w:rsidR="00581D5F" w:rsidRPr="00581D5F">
        <w:rPr>
          <w:rFonts w:ascii="Times New Roman" w:eastAsia="Times New Roman" w:hAnsi="Times New Roman" w:cs="Times New Roman"/>
          <w:color w:val="00B050"/>
          <w:sz w:val="24"/>
          <w:szCs w:val="24"/>
        </w:rPr>
        <w:t>П</w:t>
      </w:r>
      <w:r w:rsidRPr="004612D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омимо множества настольно-печатных и речевых игр и упражнений используются следующие дидактические пособия и материалы: </w:t>
      </w:r>
    </w:p>
    <w:p w:rsidR="004612DD" w:rsidRPr="004612DD" w:rsidRDefault="00581D5F" w:rsidP="00581D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81D5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– </w:t>
      </w:r>
      <w:r w:rsidR="004612DD" w:rsidRPr="004612D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развивающие игры: игры Никитина и </w:t>
      </w:r>
      <w:proofErr w:type="spellStart"/>
      <w:r w:rsidR="004612DD" w:rsidRPr="004612DD">
        <w:rPr>
          <w:rFonts w:ascii="Times New Roman" w:eastAsia="Times New Roman" w:hAnsi="Times New Roman" w:cs="Times New Roman"/>
          <w:color w:val="00B050"/>
          <w:sz w:val="24"/>
          <w:szCs w:val="24"/>
        </w:rPr>
        <w:t>Воскобовича</w:t>
      </w:r>
      <w:proofErr w:type="spellEnd"/>
      <w:r w:rsidR="004612DD" w:rsidRPr="004612DD">
        <w:rPr>
          <w:rFonts w:ascii="Times New Roman" w:eastAsia="Times New Roman" w:hAnsi="Times New Roman" w:cs="Times New Roman"/>
          <w:color w:val="00B050"/>
          <w:sz w:val="24"/>
          <w:szCs w:val="24"/>
        </w:rPr>
        <w:t>: «Сложи узор», «</w:t>
      </w:r>
      <w:proofErr w:type="spellStart"/>
      <w:r w:rsidR="004612DD" w:rsidRPr="004612DD">
        <w:rPr>
          <w:rFonts w:ascii="Times New Roman" w:eastAsia="Times New Roman" w:hAnsi="Times New Roman" w:cs="Times New Roman"/>
          <w:color w:val="00B050"/>
          <w:sz w:val="24"/>
          <w:szCs w:val="24"/>
        </w:rPr>
        <w:t>Уникуб</w:t>
      </w:r>
      <w:proofErr w:type="spellEnd"/>
      <w:r w:rsidR="004612DD" w:rsidRPr="004612D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», «Кубики для всех», «Сложи квадрат»; блоки </w:t>
      </w:r>
      <w:proofErr w:type="spellStart"/>
      <w:r w:rsidR="004612DD" w:rsidRPr="004612DD">
        <w:rPr>
          <w:rFonts w:ascii="Times New Roman" w:eastAsia="Times New Roman" w:hAnsi="Times New Roman" w:cs="Times New Roman"/>
          <w:color w:val="00B050"/>
          <w:sz w:val="24"/>
          <w:szCs w:val="24"/>
        </w:rPr>
        <w:t>Дьенеша</w:t>
      </w:r>
      <w:proofErr w:type="spellEnd"/>
      <w:r w:rsidR="004612DD" w:rsidRPr="004612D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, палочки </w:t>
      </w:r>
      <w:proofErr w:type="spellStart"/>
      <w:r w:rsidR="004612DD" w:rsidRPr="004612DD">
        <w:rPr>
          <w:rFonts w:ascii="Times New Roman" w:eastAsia="Times New Roman" w:hAnsi="Times New Roman" w:cs="Times New Roman"/>
          <w:color w:val="00B050"/>
          <w:sz w:val="24"/>
          <w:szCs w:val="24"/>
        </w:rPr>
        <w:t>Кюизенера</w:t>
      </w:r>
      <w:proofErr w:type="spellEnd"/>
      <w:r w:rsidR="004612DD" w:rsidRPr="004612D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и др.</w:t>
      </w:r>
    </w:p>
    <w:p w:rsidR="004612DD" w:rsidRDefault="00581D5F" w:rsidP="00581D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81D5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– </w:t>
      </w:r>
      <w:r w:rsidR="004612DD" w:rsidRPr="004612DD">
        <w:rPr>
          <w:rFonts w:ascii="Times New Roman" w:eastAsia="Times New Roman" w:hAnsi="Times New Roman" w:cs="Times New Roman"/>
          <w:color w:val="00B050"/>
          <w:sz w:val="24"/>
          <w:szCs w:val="24"/>
        </w:rPr>
        <w:t>игры-головоломк</w:t>
      </w:r>
      <w:r w:rsidRPr="00581D5F">
        <w:rPr>
          <w:rFonts w:ascii="Times New Roman" w:eastAsia="Times New Roman" w:hAnsi="Times New Roman" w:cs="Times New Roman"/>
          <w:color w:val="00B050"/>
          <w:sz w:val="24"/>
          <w:szCs w:val="24"/>
        </w:rPr>
        <w:t>и: «</w:t>
      </w:r>
      <w:proofErr w:type="spellStart"/>
      <w:r w:rsidRPr="00581D5F">
        <w:rPr>
          <w:rFonts w:ascii="Times New Roman" w:eastAsia="Times New Roman" w:hAnsi="Times New Roman" w:cs="Times New Roman"/>
          <w:color w:val="00B050"/>
          <w:sz w:val="24"/>
          <w:szCs w:val="24"/>
        </w:rPr>
        <w:t>Колумбово</w:t>
      </w:r>
      <w:proofErr w:type="spellEnd"/>
      <w:r w:rsidRPr="00581D5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яйцо», «</w:t>
      </w:r>
      <w:proofErr w:type="spellStart"/>
      <w:r w:rsidRPr="00581D5F">
        <w:rPr>
          <w:rFonts w:ascii="Times New Roman" w:eastAsia="Times New Roman" w:hAnsi="Times New Roman" w:cs="Times New Roman"/>
          <w:color w:val="00B050"/>
          <w:sz w:val="24"/>
          <w:szCs w:val="24"/>
        </w:rPr>
        <w:t>Танграм</w:t>
      </w:r>
      <w:proofErr w:type="spellEnd"/>
      <w:r w:rsidRPr="00581D5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» </w:t>
      </w:r>
      <w:r w:rsidR="004612DD" w:rsidRPr="004612DD">
        <w:rPr>
          <w:rFonts w:ascii="Times New Roman" w:eastAsia="Times New Roman" w:hAnsi="Times New Roman" w:cs="Times New Roman"/>
          <w:color w:val="00B050"/>
          <w:sz w:val="24"/>
          <w:szCs w:val="24"/>
        </w:rPr>
        <w:t>и т.д.</w:t>
      </w:r>
    </w:p>
    <w:p w:rsidR="00581D5F" w:rsidRPr="004612DD" w:rsidRDefault="00581D5F" w:rsidP="00581D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– в каждой группе имеются картотеки игр и упражнений</w:t>
      </w:r>
      <w:r w:rsidRPr="00581D5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математического содержания, </w:t>
      </w:r>
      <w:r w:rsidRPr="004612D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ребусов и головоломок, художественного слова о цифрах, числах, сенсорных  эталонах.        </w:t>
      </w:r>
      <w:r w:rsidRPr="004612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</w:p>
    <w:p w:rsidR="00581D5F" w:rsidRPr="004612DD" w:rsidRDefault="00581D5F" w:rsidP="00581D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(в соответствии с возрастными особенностями детей).  </w:t>
      </w:r>
    </w:p>
    <w:p w:rsidR="00440273" w:rsidRPr="004612DD" w:rsidRDefault="004612DD" w:rsidP="004402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 w:firstLine="46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4612D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В методическом кабинете </w:t>
      </w:r>
      <w:r w:rsidR="00440273" w:rsidRPr="0079128F">
        <w:rPr>
          <w:rFonts w:ascii="Times New Roman" w:eastAsia="Times New Roman" w:hAnsi="Times New Roman" w:cs="Times New Roman"/>
          <w:color w:val="00B050"/>
          <w:sz w:val="24"/>
          <w:szCs w:val="24"/>
        </w:rPr>
        <w:t>и</w:t>
      </w:r>
      <w:r w:rsidRPr="004612DD">
        <w:rPr>
          <w:rFonts w:ascii="Times New Roman" w:eastAsia="Times New Roman" w:hAnsi="Times New Roman" w:cs="Times New Roman"/>
          <w:color w:val="00B050"/>
          <w:sz w:val="24"/>
          <w:szCs w:val="24"/>
        </w:rPr>
        <w:t>меется:</w:t>
      </w:r>
    </w:p>
    <w:p w:rsidR="004612DD" w:rsidRPr="004612DD" w:rsidRDefault="00440273" w:rsidP="004402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proofErr w:type="gramStart"/>
      <w:r w:rsidRPr="0079128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– </w:t>
      </w:r>
      <w:r w:rsidR="004612DD" w:rsidRPr="004612D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консультативный материал </w:t>
      </w:r>
      <w:r w:rsidR="009A4DA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(электронная библиотека) </w:t>
      </w:r>
      <w:r w:rsidR="004612DD" w:rsidRPr="004612DD">
        <w:rPr>
          <w:rFonts w:ascii="Times New Roman" w:eastAsia="Times New Roman" w:hAnsi="Times New Roman" w:cs="Times New Roman"/>
          <w:color w:val="00B050"/>
          <w:sz w:val="24"/>
          <w:szCs w:val="24"/>
        </w:rPr>
        <w:t>по различным направлениям математического развития</w:t>
      </w:r>
      <w:r w:rsidRPr="0079128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(Методика математического развития краткий курс лекций в опорных конспектах, схемах, таблицах Н. И. </w:t>
      </w:r>
      <w:proofErr w:type="spellStart"/>
      <w:r w:rsidRPr="0079128F">
        <w:rPr>
          <w:rFonts w:ascii="Times New Roman" w:eastAsia="Times New Roman" w:hAnsi="Times New Roman" w:cs="Times New Roman"/>
          <w:color w:val="00B050"/>
          <w:sz w:val="24"/>
          <w:szCs w:val="24"/>
        </w:rPr>
        <w:t>Фрейлах</w:t>
      </w:r>
      <w:proofErr w:type="spellEnd"/>
      <w:r w:rsidR="004612DD" w:rsidRPr="004612DD">
        <w:rPr>
          <w:rFonts w:ascii="Times New Roman" w:eastAsia="Times New Roman" w:hAnsi="Times New Roman" w:cs="Times New Roman"/>
          <w:color w:val="00B050"/>
          <w:sz w:val="24"/>
          <w:szCs w:val="24"/>
        </w:rPr>
        <w:t>;</w:t>
      </w:r>
      <w:r w:rsidRPr="0079128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методические материалы Т.С. Будько </w:t>
      </w:r>
      <w:r w:rsidR="009A4DA2">
        <w:rPr>
          <w:rFonts w:ascii="Times New Roman" w:eastAsia="Times New Roman" w:hAnsi="Times New Roman" w:cs="Times New Roman"/>
          <w:color w:val="00B050"/>
          <w:sz w:val="24"/>
          <w:szCs w:val="24"/>
        </w:rPr>
        <w:t>«</w:t>
      </w:r>
      <w:r w:rsidRPr="0079128F">
        <w:rPr>
          <w:rFonts w:ascii="Times New Roman" w:eastAsia="Times New Roman" w:hAnsi="Times New Roman" w:cs="Times New Roman"/>
          <w:color w:val="00B050"/>
          <w:sz w:val="24"/>
          <w:szCs w:val="24"/>
        </w:rPr>
        <w:t>Ориентировка в пространстве</w:t>
      </w:r>
      <w:r w:rsidR="009A4DA2">
        <w:rPr>
          <w:rFonts w:ascii="Times New Roman" w:eastAsia="Times New Roman" w:hAnsi="Times New Roman" w:cs="Times New Roman"/>
          <w:color w:val="00B050"/>
          <w:sz w:val="24"/>
          <w:szCs w:val="24"/>
        </w:rPr>
        <w:t>»</w:t>
      </w:r>
      <w:r w:rsidRPr="0079128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; </w:t>
      </w:r>
      <w:r w:rsidR="0079128F" w:rsidRPr="0079128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картотека дидактических игр и заданий по конструированию; разнообразные картотеки дидактических и развивающих игр по </w:t>
      </w:r>
      <w:r w:rsidR="0079128F" w:rsidRPr="0079128F">
        <w:rPr>
          <w:rFonts w:ascii="Times New Roman" w:eastAsia="Times New Roman" w:hAnsi="Times New Roman" w:cs="Times New Roman"/>
          <w:color w:val="00B050"/>
          <w:sz w:val="24"/>
          <w:szCs w:val="24"/>
        </w:rPr>
        <w:lastRenderedPageBreak/>
        <w:t>математике для детей разных возрастных групп;</w:t>
      </w:r>
      <w:proofErr w:type="gramEnd"/>
      <w:r w:rsidR="0079128F" w:rsidRPr="0079128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материалы и презентации семинаров по математическому образованию педагогов);</w:t>
      </w:r>
    </w:p>
    <w:p w:rsidR="004612DD" w:rsidRPr="004612DD" w:rsidRDefault="00440273" w:rsidP="004402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79128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– </w:t>
      </w:r>
      <w:r w:rsidR="004612DD" w:rsidRPr="004612D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опыт педагогов ДОУ (разработанные педагогами или творческими группами педагогов пособия, игры, рекомендации и т.д.); </w:t>
      </w:r>
    </w:p>
    <w:p w:rsidR="004612DD" w:rsidRPr="004612DD" w:rsidRDefault="00440273" w:rsidP="004402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79128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– </w:t>
      </w:r>
      <w:r w:rsidR="004612DD" w:rsidRPr="004612DD">
        <w:rPr>
          <w:rFonts w:ascii="Times New Roman" w:eastAsia="Times New Roman" w:hAnsi="Times New Roman" w:cs="Times New Roman"/>
          <w:color w:val="00B050"/>
          <w:sz w:val="24"/>
          <w:szCs w:val="24"/>
        </w:rPr>
        <w:t>методическая литература по разделу «Формирование элементарных математических представлений»;</w:t>
      </w:r>
    </w:p>
    <w:p w:rsidR="004612DD" w:rsidRPr="004612DD" w:rsidRDefault="00440273" w:rsidP="007912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79128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– </w:t>
      </w:r>
      <w:r w:rsidR="004612DD" w:rsidRPr="004612D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демонстрационный и раздаточный материал. </w:t>
      </w:r>
    </w:p>
    <w:p w:rsidR="004612DD" w:rsidRPr="004612DD" w:rsidRDefault="004612DD" w:rsidP="00581D5F">
      <w:pPr>
        <w:widowControl w:val="0"/>
        <w:autoSpaceDE w:val="0"/>
        <w:autoSpaceDN w:val="0"/>
        <w:adjustRightInd w:val="0"/>
        <w:spacing w:after="0" w:line="240" w:lineRule="auto"/>
        <w:ind w:right="170" w:firstLine="46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4612D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Вывод</w:t>
      </w:r>
      <w:r w:rsidRPr="004612D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: Для обеспечения качества педагогического процесса по математическому образованию в ДОУ создана </w:t>
      </w:r>
      <w:r w:rsidR="0079128F" w:rsidRPr="009A4DA2">
        <w:rPr>
          <w:rFonts w:ascii="Times New Roman" w:eastAsia="Times New Roman" w:hAnsi="Times New Roman" w:cs="Times New Roman"/>
          <w:color w:val="00B050"/>
          <w:sz w:val="24"/>
          <w:szCs w:val="24"/>
        </w:rPr>
        <w:t>РППС</w:t>
      </w:r>
      <w:r w:rsidRPr="004612D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, </w:t>
      </w:r>
      <w:r w:rsidR="0079128F" w:rsidRPr="009A4DA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соответствующая требованиям ФГОС и способствующая повышению уровня мотивации и интереса дошкольников к </w:t>
      </w:r>
      <w:r w:rsidRPr="004612D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</w:t>
      </w:r>
      <w:r w:rsidR="009A4DA2" w:rsidRPr="009A4DA2">
        <w:rPr>
          <w:rFonts w:ascii="Times New Roman" w:eastAsia="Times New Roman" w:hAnsi="Times New Roman" w:cs="Times New Roman"/>
          <w:color w:val="00B050"/>
          <w:sz w:val="24"/>
          <w:szCs w:val="24"/>
        </w:rPr>
        <w:t>математике.</w:t>
      </w:r>
      <w:r w:rsidR="0079128F" w:rsidRPr="009A4DA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4612DD">
        <w:rPr>
          <w:rFonts w:ascii="Times New Roman" w:eastAsia="Times New Roman" w:hAnsi="Times New Roman" w:cs="Times New Roman"/>
          <w:color w:val="00B050"/>
          <w:sz w:val="24"/>
          <w:szCs w:val="24"/>
        </w:rPr>
        <w:t>Однако е</w:t>
      </w:r>
      <w:r w:rsidR="009A4DA2" w:rsidRPr="009A4DA2">
        <w:rPr>
          <w:rFonts w:ascii="Times New Roman" w:eastAsia="Times New Roman" w:hAnsi="Times New Roman" w:cs="Times New Roman"/>
          <w:color w:val="00B050"/>
          <w:sz w:val="24"/>
          <w:szCs w:val="24"/>
        </w:rPr>
        <w:t>е</w:t>
      </w:r>
      <w:r w:rsidRPr="004612D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насыщение требует пополнения новыми дидактическими пособиями, пополнение методического кабинета методической литературой  по вопросам логико-математического развития детей, оформление подписки на журналы.</w:t>
      </w:r>
    </w:p>
    <w:p w:rsidR="00A9730F" w:rsidRDefault="00A9730F" w:rsidP="00B7478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730F" w:rsidRPr="00A9730F" w:rsidRDefault="00A9730F" w:rsidP="00A9730F">
      <w:pPr>
        <w:widowControl w:val="0"/>
        <w:autoSpaceDE w:val="0"/>
        <w:autoSpaceDN w:val="0"/>
        <w:adjustRightInd w:val="0"/>
        <w:spacing w:after="0" w:line="240" w:lineRule="auto"/>
        <w:ind w:left="360" w:firstLine="207"/>
        <w:contextualSpacing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A9730F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Кадровый потенциал</w:t>
      </w:r>
    </w:p>
    <w:p w:rsidR="00A9730F" w:rsidRPr="00A9730F" w:rsidRDefault="00A9730F" w:rsidP="00A9730F">
      <w:pPr>
        <w:widowControl w:val="0"/>
        <w:autoSpaceDE w:val="0"/>
        <w:autoSpaceDN w:val="0"/>
        <w:adjustRightInd w:val="0"/>
        <w:spacing w:after="0" w:line="240" w:lineRule="auto"/>
        <w:ind w:left="360" w:firstLine="207"/>
        <w:contextualSpacing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F05CBA" w:rsidRDefault="00A9730F" w:rsidP="00F05CB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A9730F">
        <w:rPr>
          <w:rFonts w:ascii="Times New Roman" w:eastAsia="Times New Roman" w:hAnsi="Times New Roman" w:cs="Times New Roman"/>
          <w:color w:val="00B050"/>
          <w:sz w:val="24"/>
          <w:szCs w:val="24"/>
        </w:rPr>
        <w:t>Математическое развитие детей – это непосредственная функция воспитателя. Образовательный процесс обеспечивают 27 педагогов. Целенаправленн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ая</w:t>
      </w:r>
      <w:r w:rsidRPr="00A9730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курсов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ая</w:t>
      </w:r>
      <w:r w:rsidRPr="00A9730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подготовки по развитию математических представлений дошкольников </w:t>
      </w:r>
      <w:r w:rsidR="00BA5C00">
        <w:rPr>
          <w:rFonts w:ascii="Times New Roman" w:eastAsia="Times New Roman" w:hAnsi="Times New Roman" w:cs="Times New Roman"/>
          <w:color w:val="00B050"/>
          <w:sz w:val="24"/>
          <w:szCs w:val="24"/>
        </w:rPr>
        <w:t>имеется только у одного педагога (</w:t>
      </w:r>
      <w:r w:rsidR="00BA5C00" w:rsidRPr="00BA5C00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«Технология интеллектуально-творческого развития детей дошкольного возраста «Сказочные лабиринты игры» как средство реализации ФГОС </w:t>
      </w:r>
      <w:proofErr w:type="gramStart"/>
      <w:r w:rsidR="00BA5C00" w:rsidRPr="00BA5C00">
        <w:rPr>
          <w:rFonts w:ascii="Times New Roman" w:eastAsia="Times New Roman" w:hAnsi="Times New Roman" w:cs="Times New Roman"/>
          <w:color w:val="00B050"/>
          <w:sz w:val="24"/>
          <w:szCs w:val="24"/>
        </w:rPr>
        <w:t>ДО</w:t>
      </w:r>
      <w:proofErr w:type="gramEnd"/>
      <w:r w:rsidR="00BA5C00" w:rsidRPr="00BA5C00">
        <w:rPr>
          <w:rFonts w:ascii="Times New Roman" w:eastAsia="Times New Roman" w:hAnsi="Times New Roman" w:cs="Times New Roman"/>
          <w:color w:val="00B050"/>
          <w:sz w:val="24"/>
          <w:szCs w:val="24"/>
        </w:rPr>
        <w:t>» (</w:t>
      </w:r>
      <w:proofErr w:type="gramStart"/>
      <w:r w:rsidR="00BA5C00" w:rsidRPr="00BA5C00">
        <w:rPr>
          <w:rFonts w:ascii="Times New Roman" w:eastAsia="Times New Roman" w:hAnsi="Times New Roman" w:cs="Times New Roman"/>
          <w:color w:val="00B050"/>
          <w:sz w:val="24"/>
          <w:szCs w:val="24"/>
        </w:rPr>
        <w:t>на</w:t>
      </w:r>
      <w:proofErr w:type="gramEnd"/>
      <w:r w:rsidR="00BA5C00" w:rsidRPr="00BA5C00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основе развивающих игр В.В. </w:t>
      </w:r>
      <w:proofErr w:type="spellStart"/>
      <w:r w:rsidR="00BA5C00" w:rsidRPr="00BA5C00">
        <w:rPr>
          <w:rFonts w:ascii="Times New Roman" w:eastAsia="Times New Roman" w:hAnsi="Times New Roman" w:cs="Times New Roman"/>
          <w:color w:val="00B050"/>
          <w:sz w:val="24"/>
          <w:szCs w:val="24"/>
        </w:rPr>
        <w:t>Воскобовича</w:t>
      </w:r>
      <w:proofErr w:type="spellEnd"/>
      <w:r w:rsidR="00BA5C00" w:rsidRPr="00BA5C00">
        <w:rPr>
          <w:rFonts w:ascii="Times New Roman" w:eastAsia="Times New Roman" w:hAnsi="Times New Roman" w:cs="Times New Roman"/>
          <w:color w:val="00B050"/>
          <w:sz w:val="24"/>
          <w:szCs w:val="24"/>
        </w:rPr>
        <w:t>), 72 ч., ЯГПУ им. К.Д. Уш</w:t>
      </w:r>
      <w:r w:rsidR="00BA5C00">
        <w:rPr>
          <w:rFonts w:ascii="Times New Roman" w:eastAsia="Times New Roman" w:hAnsi="Times New Roman" w:cs="Times New Roman"/>
          <w:color w:val="00B050"/>
          <w:sz w:val="24"/>
          <w:szCs w:val="24"/>
        </w:rPr>
        <w:t>инского, 2016 г.)</w:t>
      </w:r>
      <w:r w:rsidRPr="00A9730F">
        <w:rPr>
          <w:rFonts w:ascii="Times New Roman" w:eastAsia="Times New Roman" w:hAnsi="Times New Roman" w:cs="Times New Roman"/>
          <w:color w:val="00B050"/>
          <w:sz w:val="24"/>
          <w:szCs w:val="24"/>
        </w:rPr>
        <w:t>. Однако</w:t>
      </w:r>
      <w:r w:rsidR="00BA5C00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, </w:t>
      </w:r>
      <w:r w:rsidRPr="00A9730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за 2015 – 2016 г. все педагоги прослушали цикл практико-направленных семинаров, проводимых ст. воспитателем в соответствии ФГОС с повторением </w:t>
      </w:r>
      <w:r w:rsidR="00B74784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основ </w:t>
      </w:r>
      <w:r w:rsidRPr="00A9730F">
        <w:rPr>
          <w:rFonts w:ascii="Times New Roman" w:eastAsia="Times New Roman" w:hAnsi="Times New Roman" w:cs="Times New Roman"/>
          <w:color w:val="00B050"/>
          <w:sz w:val="24"/>
          <w:szCs w:val="24"/>
        </w:rPr>
        <w:t>методики математического развития и  практическим разбором занятий по математическому развитию.</w:t>
      </w:r>
    </w:p>
    <w:p w:rsidR="00716EE4" w:rsidRDefault="00716EE4" w:rsidP="00F05CB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В</w:t>
      </w:r>
      <w:r w:rsidRPr="00A9730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рамках </w:t>
      </w:r>
      <w:r w:rsidRPr="00716EE4">
        <w:rPr>
          <w:rFonts w:ascii="Times New Roman" w:eastAsia="Times New Roman" w:hAnsi="Times New Roman" w:cs="Times New Roman"/>
          <w:color w:val="00B050"/>
          <w:sz w:val="24"/>
          <w:szCs w:val="24"/>
        </w:rPr>
        <w:t>методического объединения по вопросам математическо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го </w:t>
      </w:r>
      <w:r w:rsidRPr="00716EE4">
        <w:rPr>
          <w:rFonts w:ascii="Times New Roman" w:eastAsia="Times New Roman" w:hAnsi="Times New Roman" w:cs="Times New Roman"/>
          <w:color w:val="00B050"/>
          <w:sz w:val="24"/>
          <w:szCs w:val="24"/>
        </w:rPr>
        <w:t>образования детей дошкольного возраста Фрунзенского района</w:t>
      </w:r>
      <w:r w:rsidR="00B74784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716EE4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за период 2014 – 2015, 2015 – 2016  уч. год</w:t>
      </w:r>
      <w:r w:rsidR="00B74784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воспитатели обменялись собственным опытом и посетили семинары и мастер-классы математического направ</w:t>
      </w:r>
      <w:r w:rsidR="00F05CB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ления </w:t>
      </w:r>
      <w:r w:rsidR="00B74784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в других ДОУ </w:t>
      </w:r>
      <w:r w:rsidR="000A2DF1">
        <w:rPr>
          <w:rFonts w:ascii="Times New Roman" w:eastAsia="Times New Roman" w:hAnsi="Times New Roman" w:cs="Times New Roman"/>
          <w:color w:val="00B050"/>
          <w:sz w:val="24"/>
          <w:szCs w:val="24"/>
        </w:rPr>
        <w:t>по следующей тематики:</w:t>
      </w:r>
      <w:proofErr w:type="gramEnd"/>
    </w:p>
    <w:p w:rsidR="000A2DF1" w:rsidRDefault="000A2DF1" w:rsidP="00F05CB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– </w:t>
      </w:r>
      <w:r w:rsidRPr="000A2DF1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Математическое образование и развитие как аспект общего познавательного развития ребенка в условиях внедрения ФГОС </w:t>
      </w:r>
      <w:proofErr w:type="gramStart"/>
      <w:r w:rsidRPr="000A2DF1">
        <w:rPr>
          <w:rFonts w:ascii="Times New Roman" w:eastAsia="Times New Roman" w:hAnsi="Times New Roman" w:cs="Times New Roman"/>
          <w:color w:val="00B050"/>
          <w:sz w:val="24"/>
          <w:szCs w:val="24"/>
        </w:rPr>
        <w:t>ДО</w:t>
      </w:r>
      <w:proofErr w:type="gramEnd"/>
      <w:r w:rsidRPr="000A2DF1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: </w:t>
      </w:r>
      <w:proofErr w:type="gramStart"/>
      <w:r w:rsidRPr="000A2DF1">
        <w:rPr>
          <w:rFonts w:ascii="Times New Roman" w:eastAsia="Times New Roman" w:hAnsi="Times New Roman" w:cs="Times New Roman"/>
          <w:color w:val="00B050"/>
          <w:sz w:val="24"/>
          <w:szCs w:val="24"/>
        </w:rPr>
        <w:t>содержание</w:t>
      </w:r>
      <w:proofErr w:type="gramEnd"/>
      <w:r w:rsidRPr="000A2DF1">
        <w:rPr>
          <w:rFonts w:ascii="Times New Roman" w:eastAsia="Times New Roman" w:hAnsi="Times New Roman" w:cs="Times New Roman"/>
          <w:color w:val="00B050"/>
          <w:sz w:val="24"/>
          <w:szCs w:val="24"/>
        </w:rPr>
        <w:t>, отражение в Проектах примерных образовательных программ ДО, сравнительный анализ программ, су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ществующих методических пособий (</w:t>
      </w:r>
      <w:r w:rsidRPr="000A2DF1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МДОУ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«Детский сад № 99»);</w:t>
      </w:r>
    </w:p>
    <w:p w:rsidR="003E454E" w:rsidRDefault="00276C27" w:rsidP="00F05CB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– </w:t>
      </w:r>
      <w:r w:rsidR="003E454E" w:rsidRPr="003E454E">
        <w:rPr>
          <w:rFonts w:ascii="Times New Roman" w:eastAsia="Times New Roman" w:hAnsi="Times New Roman" w:cs="Times New Roman"/>
          <w:color w:val="00B050"/>
          <w:sz w:val="24"/>
          <w:szCs w:val="24"/>
        </w:rPr>
        <w:t>Развитие основ логического мышления у детей средствами математики</w:t>
      </w:r>
      <w:r w:rsidR="003E454E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</w:p>
    <w:p w:rsidR="00276C27" w:rsidRDefault="003E454E" w:rsidP="003E454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(МДОУ № 221</w:t>
      </w:r>
      <w:r w:rsidRPr="003E454E">
        <w:rPr>
          <w:rFonts w:ascii="Times New Roman" w:eastAsia="Times New Roman" w:hAnsi="Times New Roman" w:cs="Times New Roman"/>
          <w:color w:val="00B050"/>
          <w:sz w:val="24"/>
          <w:szCs w:val="24"/>
        </w:rPr>
        <w:t>);</w:t>
      </w:r>
    </w:p>
    <w:p w:rsidR="003E454E" w:rsidRDefault="003E454E" w:rsidP="00F05CB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– </w:t>
      </w:r>
      <w:r w:rsidRPr="003E454E">
        <w:rPr>
          <w:rFonts w:ascii="Times New Roman" w:eastAsia="Times New Roman" w:hAnsi="Times New Roman" w:cs="Times New Roman"/>
          <w:color w:val="00B050"/>
          <w:sz w:val="24"/>
          <w:szCs w:val="24"/>
        </w:rPr>
        <w:t>Использование ИКТ,  ТРИЗ в формировании элементарных математических представлений у детей с ОВЗ  (МДОУ № 87);</w:t>
      </w:r>
    </w:p>
    <w:p w:rsidR="003E454E" w:rsidRDefault="003E454E" w:rsidP="00F05CB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– </w:t>
      </w:r>
      <w:r w:rsidRPr="003E454E">
        <w:rPr>
          <w:rFonts w:ascii="Times New Roman" w:eastAsia="Times New Roman" w:hAnsi="Times New Roman" w:cs="Times New Roman"/>
          <w:color w:val="00B050"/>
          <w:sz w:val="24"/>
          <w:szCs w:val="24"/>
        </w:rPr>
        <w:t>Математическое развитие дошкольников с использованием современных развивающих технологий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3E454E">
        <w:rPr>
          <w:rFonts w:ascii="Times New Roman" w:eastAsia="Times New Roman" w:hAnsi="Times New Roman" w:cs="Times New Roman"/>
          <w:color w:val="00B050"/>
          <w:sz w:val="24"/>
          <w:szCs w:val="24"/>
        </w:rPr>
        <w:t>(МДОУ № 22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9</w:t>
      </w:r>
      <w:r w:rsidRPr="003E454E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5</w:t>
      </w:r>
      <w:r w:rsidRPr="003E454E">
        <w:rPr>
          <w:rFonts w:ascii="Times New Roman" w:eastAsia="Times New Roman" w:hAnsi="Times New Roman" w:cs="Times New Roman"/>
          <w:color w:val="00B050"/>
          <w:sz w:val="24"/>
          <w:szCs w:val="24"/>
        </w:rPr>
        <w:t>);</w:t>
      </w:r>
    </w:p>
    <w:p w:rsidR="003E454E" w:rsidRDefault="003E454E" w:rsidP="00F05CB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– </w:t>
      </w:r>
      <w:r w:rsidRPr="003E454E">
        <w:rPr>
          <w:rFonts w:ascii="Times New Roman" w:eastAsia="Times New Roman" w:hAnsi="Times New Roman" w:cs="Times New Roman"/>
          <w:color w:val="00B050"/>
          <w:sz w:val="24"/>
          <w:szCs w:val="24"/>
        </w:rPr>
        <w:t>Развитие математических представлений посредством проектной деятельности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3E454E">
        <w:rPr>
          <w:rFonts w:ascii="Times New Roman" w:eastAsia="Times New Roman" w:hAnsi="Times New Roman" w:cs="Times New Roman"/>
          <w:color w:val="00B050"/>
          <w:sz w:val="24"/>
          <w:szCs w:val="24"/>
        </w:rPr>
        <w:t>(МДОУ № 77);</w:t>
      </w:r>
    </w:p>
    <w:p w:rsidR="00526878" w:rsidRDefault="00526878" w:rsidP="00F05CB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– </w:t>
      </w:r>
      <w:r w:rsidRPr="00526878">
        <w:rPr>
          <w:rFonts w:ascii="Times New Roman" w:eastAsia="Times New Roman" w:hAnsi="Times New Roman" w:cs="Times New Roman"/>
          <w:color w:val="00B050"/>
          <w:sz w:val="24"/>
          <w:szCs w:val="24"/>
        </w:rPr>
        <w:t>Экспериментально-исследовательская деятельность в математическом развитии детей дошкольного возраста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52687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(МДОУ №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26</w:t>
      </w:r>
      <w:r w:rsidRPr="0052687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33</w:t>
      </w:r>
      <w:r w:rsidRPr="00526878">
        <w:rPr>
          <w:rFonts w:ascii="Times New Roman" w:eastAsia="Times New Roman" w:hAnsi="Times New Roman" w:cs="Times New Roman"/>
          <w:color w:val="00B050"/>
          <w:sz w:val="24"/>
          <w:szCs w:val="24"/>
        </w:rPr>
        <w:t>);</w:t>
      </w:r>
    </w:p>
    <w:p w:rsidR="000A2DF1" w:rsidRDefault="000A2DF1" w:rsidP="00F05CB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– </w:t>
      </w:r>
      <w:r w:rsidRPr="000A2DF1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Использование игровой технологии В.В. </w:t>
      </w:r>
      <w:proofErr w:type="spellStart"/>
      <w:r w:rsidRPr="000A2DF1">
        <w:rPr>
          <w:rFonts w:ascii="Times New Roman" w:eastAsia="Times New Roman" w:hAnsi="Times New Roman" w:cs="Times New Roman"/>
          <w:color w:val="00B050"/>
          <w:sz w:val="24"/>
          <w:szCs w:val="24"/>
        </w:rPr>
        <w:t>Воскобовича</w:t>
      </w:r>
      <w:proofErr w:type="spellEnd"/>
      <w:r w:rsidRPr="000A2DF1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в формировании  элементарных математических представлений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0A2DF1">
        <w:rPr>
          <w:rFonts w:ascii="Times New Roman" w:eastAsia="Times New Roman" w:hAnsi="Times New Roman" w:cs="Times New Roman"/>
          <w:color w:val="00B050"/>
          <w:sz w:val="24"/>
          <w:szCs w:val="24"/>
        </w:rPr>
        <w:t>(МДОУ «Детский сад № 99»);</w:t>
      </w:r>
    </w:p>
    <w:p w:rsidR="000A2DF1" w:rsidRDefault="000A2DF1" w:rsidP="00F05CB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– </w:t>
      </w:r>
      <w:r w:rsidRPr="000A2DF1">
        <w:rPr>
          <w:rFonts w:ascii="Times New Roman" w:eastAsia="Times New Roman" w:hAnsi="Times New Roman" w:cs="Times New Roman"/>
          <w:color w:val="00B050"/>
          <w:sz w:val="24"/>
          <w:szCs w:val="24"/>
        </w:rPr>
        <w:t>Особенности развития количестве</w:t>
      </w:r>
      <w:r w:rsidR="00D023E9">
        <w:rPr>
          <w:rFonts w:ascii="Times New Roman" w:eastAsia="Times New Roman" w:hAnsi="Times New Roman" w:cs="Times New Roman"/>
          <w:color w:val="00B050"/>
          <w:sz w:val="24"/>
          <w:szCs w:val="24"/>
        </w:rPr>
        <w:t>нных представлений дошкольников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0A2DF1">
        <w:rPr>
          <w:rFonts w:ascii="Times New Roman" w:eastAsia="Times New Roman" w:hAnsi="Times New Roman" w:cs="Times New Roman"/>
          <w:color w:val="00B050"/>
          <w:sz w:val="24"/>
          <w:szCs w:val="24"/>
        </w:rPr>
        <w:t>(МДОУ «Детский сад № 99»);</w:t>
      </w:r>
    </w:p>
    <w:p w:rsidR="000A2DF1" w:rsidRDefault="000A2DF1" w:rsidP="00F05CB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– </w:t>
      </w:r>
      <w:r w:rsidRPr="000A2DF1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Игротека развивающего пособия  цветные палочки </w:t>
      </w:r>
      <w:proofErr w:type="spellStart"/>
      <w:r w:rsidRPr="000A2DF1">
        <w:rPr>
          <w:rFonts w:ascii="Times New Roman" w:eastAsia="Times New Roman" w:hAnsi="Times New Roman" w:cs="Times New Roman"/>
          <w:color w:val="00B050"/>
          <w:sz w:val="24"/>
          <w:szCs w:val="24"/>
        </w:rPr>
        <w:t>Кюизенера</w:t>
      </w:r>
      <w:proofErr w:type="spellEnd"/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</w:t>
      </w:r>
      <w:r w:rsidRPr="000A2DF1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(МДОУ №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221, 42</w:t>
      </w:r>
      <w:r w:rsidRPr="000A2DF1">
        <w:rPr>
          <w:rFonts w:ascii="Times New Roman" w:eastAsia="Times New Roman" w:hAnsi="Times New Roman" w:cs="Times New Roman"/>
          <w:color w:val="00B050"/>
          <w:sz w:val="24"/>
          <w:szCs w:val="24"/>
        </w:rPr>
        <w:t>);</w:t>
      </w:r>
    </w:p>
    <w:p w:rsidR="00D023E9" w:rsidRDefault="000A2DF1" w:rsidP="00D023E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– </w:t>
      </w:r>
      <w:r w:rsidR="00D023E9" w:rsidRPr="00D023E9">
        <w:rPr>
          <w:rFonts w:ascii="Times New Roman" w:eastAsia="Times New Roman" w:hAnsi="Times New Roman" w:cs="Times New Roman"/>
          <w:color w:val="00B050"/>
          <w:sz w:val="24"/>
          <w:szCs w:val="24"/>
        </w:rPr>
        <w:t>Особенности развития дош</w:t>
      </w:r>
      <w:r w:rsidR="00D023E9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кольников представлений о форме </w:t>
      </w:r>
      <w:r w:rsidR="00D023E9" w:rsidRPr="000A2DF1">
        <w:rPr>
          <w:rFonts w:ascii="Times New Roman" w:eastAsia="Times New Roman" w:hAnsi="Times New Roman" w:cs="Times New Roman"/>
          <w:color w:val="00B050"/>
          <w:sz w:val="24"/>
          <w:szCs w:val="24"/>
        </w:rPr>
        <w:t>(МДОУ «Детский сад № 99»);</w:t>
      </w:r>
    </w:p>
    <w:p w:rsidR="000A2DF1" w:rsidRDefault="00D023E9" w:rsidP="00F05CB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– </w:t>
      </w:r>
      <w:proofErr w:type="gramStart"/>
      <w:r w:rsidRPr="00D023E9">
        <w:rPr>
          <w:rFonts w:ascii="Times New Roman" w:eastAsia="Times New Roman" w:hAnsi="Times New Roman" w:cs="Times New Roman"/>
          <w:color w:val="00B050"/>
          <w:sz w:val="24"/>
          <w:szCs w:val="24"/>
        </w:rPr>
        <w:t>Математический</w:t>
      </w:r>
      <w:proofErr w:type="gramEnd"/>
      <w:r w:rsidRPr="00D023E9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D023E9">
        <w:rPr>
          <w:rFonts w:ascii="Times New Roman" w:eastAsia="Times New Roman" w:hAnsi="Times New Roman" w:cs="Times New Roman"/>
          <w:color w:val="00B050"/>
          <w:sz w:val="24"/>
          <w:szCs w:val="24"/>
        </w:rPr>
        <w:t>квест</w:t>
      </w:r>
      <w:proofErr w:type="spellEnd"/>
      <w:r w:rsidRPr="00D023E9">
        <w:rPr>
          <w:rFonts w:ascii="Times New Roman" w:eastAsia="Times New Roman" w:hAnsi="Times New Roman" w:cs="Times New Roman"/>
          <w:color w:val="00B050"/>
          <w:sz w:val="24"/>
          <w:szCs w:val="24"/>
        </w:rPr>
        <w:t>» для детей подготовительной группы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D023E9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(МДОУ №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5</w:t>
      </w:r>
      <w:r w:rsidRPr="00D023E9">
        <w:rPr>
          <w:rFonts w:ascii="Times New Roman" w:eastAsia="Times New Roman" w:hAnsi="Times New Roman" w:cs="Times New Roman"/>
          <w:color w:val="00B050"/>
          <w:sz w:val="24"/>
          <w:szCs w:val="24"/>
        </w:rPr>
        <w:t>);</w:t>
      </w:r>
    </w:p>
    <w:p w:rsidR="000A2DF1" w:rsidRDefault="00D023E9" w:rsidP="00F05CB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– </w:t>
      </w:r>
      <w:r w:rsidRPr="00D023E9">
        <w:rPr>
          <w:rFonts w:ascii="Times New Roman" w:eastAsia="Times New Roman" w:hAnsi="Times New Roman" w:cs="Times New Roman"/>
          <w:color w:val="00B050"/>
          <w:sz w:val="24"/>
          <w:szCs w:val="24"/>
        </w:rPr>
        <w:t>Особенности развития пространстве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нных представлений дошкольников </w:t>
      </w:r>
      <w:r w:rsidRPr="00D023E9">
        <w:rPr>
          <w:rFonts w:ascii="Times New Roman" w:eastAsia="Times New Roman" w:hAnsi="Times New Roman" w:cs="Times New Roman"/>
          <w:color w:val="00B050"/>
          <w:sz w:val="24"/>
          <w:szCs w:val="24"/>
        </w:rPr>
        <w:t>(МДОУ «Детский сад № 99»);</w:t>
      </w:r>
    </w:p>
    <w:p w:rsidR="00D023E9" w:rsidRDefault="00D023E9" w:rsidP="00F05CB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lastRenderedPageBreak/>
        <w:t xml:space="preserve">– </w:t>
      </w:r>
      <w:r w:rsidRPr="00D023E9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Интеграция образовательных областей с помощью конструктора </w:t>
      </w:r>
      <w:proofErr w:type="spellStart"/>
      <w:r w:rsidRPr="00D023E9">
        <w:rPr>
          <w:rFonts w:ascii="Times New Roman" w:eastAsia="Times New Roman" w:hAnsi="Times New Roman" w:cs="Times New Roman"/>
          <w:color w:val="00B050"/>
          <w:sz w:val="24"/>
          <w:szCs w:val="24"/>
        </w:rPr>
        <w:t>Lego</w:t>
      </w:r>
      <w:proofErr w:type="spellEnd"/>
      <w:r w:rsidRPr="00D023E9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в процесс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е обучения старших дошкольников </w:t>
      </w:r>
      <w:r w:rsidRPr="00D023E9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(МДОУ №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23</w:t>
      </w:r>
      <w:r w:rsidRPr="00D023E9">
        <w:rPr>
          <w:rFonts w:ascii="Times New Roman" w:eastAsia="Times New Roman" w:hAnsi="Times New Roman" w:cs="Times New Roman"/>
          <w:color w:val="00B050"/>
          <w:sz w:val="24"/>
          <w:szCs w:val="24"/>
        </w:rPr>
        <w:t>);</w:t>
      </w:r>
    </w:p>
    <w:p w:rsidR="00D023E9" w:rsidRDefault="00D023E9" w:rsidP="00F05CB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– </w:t>
      </w:r>
      <w:r w:rsidRPr="00D023E9">
        <w:rPr>
          <w:rFonts w:ascii="Times New Roman" w:eastAsia="Times New Roman" w:hAnsi="Times New Roman" w:cs="Times New Roman"/>
          <w:color w:val="00B050"/>
          <w:sz w:val="24"/>
          <w:szCs w:val="24"/>
        </w:rPr>
        <w:t>Развитие творческих способностей детей через ма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тематику</w:t>
      </w:r>
      <w:r w:rsidRPr="00D023E9">
        <w:t xml:space="preserve"> </w:t>
      </w:r>
      <w:r w:rsidRPr="00D023E9">
        <w:rPr>
          <w:rFonts w:ascii="Times New Roman" w:eastAsia="Times New Roman" w:hAnsi="Times New Roman" w:cs="Times New Roman"/>
          <w:color w:val="00B050"/>
          <w:sz w:val="24"/>
          <w:szCs w:val="24"/>
        </w:rPr>
        <w:t>(МДОУ № 2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4</w:t>
      </w:r>
      <w:r w:rsidRPr="00D023E9">
        <w:rPr>
          <w:rFonts w:ascii="Times New Roman" w:eastAsia="Times New Roman" w:hAnsi="Times New Roman" w:cs="Times New Roman"/>
          <w:color w:val="00B050"/>
          <w:sz w:val="24"/>
          <w:szCs w:val="24"/>
        </w:rPr>
        <w:t>);</w:t>
      </w:r>
    </w:p>
    <w:p w:rsidR="00D023E9" w:rsidRDefault="00D023E9" w:rsidP="00F05CB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– </w:t>
      </w:r>
      <w:r w:rsidRPr="00D023E9">
        <w:rPr>
          <w:rFonts w:ascii="Times New Roman" w:eastAsia="Times New Roman" w:hAnsi="Times New Roman" w:cs="Times New Roman"/>
          <w:color w:val="00B050"/>
          <w:sz w:val="24"/>
          <w:szCs w:val="24"/>
        </w:rPr>
        <w:t>Применение технологии проблемного диалога на занятиях по ФЭМП с детьм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и старшего дошкольного возраста </w:t>
      </w:r>
      <w:r w:rsidRPr="00D023E9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(МДОУ №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77</w:t>
      </w:r>
      <w:r w:rsidRPr="00D023E9">
        <w:rPr>
          <w:rFonts w:ascii="Times New Roman" w:eastAsia="Times New Roman" w:hAnsi="Times New Roman" w:cs="Times New Roman"/>
          <w:color w:val="00B050"/>
          <w:sz w:val="24"/>
          <w:szCs w:val="24"/>
        </w:rPr>
        <w:t>);</w:t>
      </w:r>
    </w:p>
    <w:p w:rsidR="00D023E9" w:rsidRDefault="00154A48" w:rsidP="00F05CB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– </w:t>
      </w:r>
      <w:r w:rsidRPr="00154A48">
        <w:rPr>
          <w:rFonts w:ascii="Times New Roman" w:eastAsia="Times New Roman" w:hAnsi="Times New Roman" w:cs="Times New Roman"/>
          <w:color w:val="00B050"/>
          <w:sz w:val="24"/>
          <w:szCs w:val="24"/>
        </w:rPr>
        <w:t>Развивающие игры на занятиях по математике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154A4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(МДОУ №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229</w:t>
      </w:r>
      <w:r w:rsidRPr="00154A48">
        <w:rPr>
          <w:rFonts w:ascii="Times New Roman" w:eastAsia="Times New Roman" w:hAnsi="Times New Roman" w:cs="Times New Roman"/>
          <w:color w:val="00B050"/>
          <w:sz w:val="24"/>
          <w:szCs w:val="24"/>
        </w:rPr>
        <w:t>);</w:t>
      </w:r>
    </w:p>
    <w:p w:rsidR="00154A48" w:rsidRDefault="00154A48" w:rsidP="00F05CB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– </w:t>
      </w:r>
      <w:r w:rsidRPr="00154A48">
        <w:rPr>
          <w:rFonts w:ascii="Times New Roman" w:eastAsia="Times New Roman" w:hAnsi="Times New Roman" w:cs="Times New Roman"/>
          <w:color w:val="00B050"/>
          <w:sz w:val="24"/>
          <w:szCs w:val="24"/>
        </w:rPr>
        <w:t>Использование ИКТ как средство повышения мотивации на занятиях по ФЭМП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для детей дошкольного возраста </w:t>
      </w:r>
      <w:r w:rsidRPr="00154A4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(МДОУ №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87</w:t>
      </w:r>
      <w:r w:rsidRPr="00154A48">
        <w:rPr>
          <w:rFonts w:ascii="Times New Roman" w:eastAsia="Times New Roman" w:hAnsi="Times New Roman" w:cs="Times New Roman"/>
          <w:color w:val="00B050"/>
          <w:sz w:val="24"/>
          <w:szCs w:val="24"/>
        </w:rPr>
        <w:t>);</w:t>
      </w:r>
    </w:p>
    <w:p w:rsidR="00154A48" w:rsidRDefault="00154A48" w:rsidP="00F05CB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– </w:t>
      </w:r>
      <w:r w:rsidRPr="00154A48">
        <w:rPr>
          <w:rFonts w:ascii="Times New Roman" w:eastAsia="Times New Roman" w:hAnsi="Times New Roman" w:cs="Times New Roman"/>
          <w:color w:val="00B050"/>
          <w:sz w:val="24"/>
          <w:szCs w:val="24"/>
        </w:rPr>
        <w:t>Интеграция деятельности педагога-психолога и воспитателя в рамках логико-математического развития детей посредством развивающих и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гр </w:t>
      </w:r>
      <w:proofErr w:type="spellStart"/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Воскобовича</w:t>
      </w:r>
      <w:proofErr w:type="spellEnd"/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и блоков </w:t>
      </w:r>
      <w:proofErr w:type="spellStart"/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Дьенеша</w:t>
      </w:r>
      <w:proofErr w:type="spellEnd"/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154A4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(МДОУ №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246</w:t>
      </w:r>
      <w:r w:rsidRPr="00154A48">
        <w:rPr>
          <w:rFonts w:ascii="Times New Roman" w:eastAsia="Times New Roman" w:hAnsi="Times New Roman" w:cs="Times New Roman"/>
          <w:color w:val="00B050"/>
          <w:sz w:val="24"/>
          <w:szCs w:val="24"/>
        </w:rPr>
        <w:t>);</w:t>
      </w:r>
    </w:p>
    <w:p w:rsidR="00276C27" w:rsidRDefault="00276C27" w:rsidP="00F05CB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– </w:t>
      </w:r>
      <w:r w:rsidRPr="00276C27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Развитие сенсорных эталонов у детей раннего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возраста в игровой деятельности (МДОУ № 246);</w:t>
      </w:r>
    </w:p>
    <w:p w:rsidR="00276C27" w:rsidRDefault="00276C27" w:rsidP="00F05CB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– Всемирные интеллектуальные игры </w:t>
      </w:r>
      <w:r w:rsidRPr="00276C27">
        <w:rPr>
          <w:rFonts w:ascii="Times New Roman" w:eastAsia="Times New Roman" w:hAnsi="Times New Roman" w:cs="Times New Roman"/>
          <w:color w:val="00B050"/>
          <w:sz w:val="24"/>
          <w:szCs w:val="24"/>
        </w:rPr>
        <w:t>(МДОУ «Детск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ий сад № 99»)</w:t>
      </w:r>
      <w:r w:rsidR="00B74784">
        <w:rPr>
          <w:rFonts w:ascii="Times New Roman" w:eastAsia="Times New Roman" w:hAnsi="Times New Roman" w:cs="Times New Roman"/>
          <w:color w:val="00B050"/>
          <w:sz w:val="24"/>
          <w:szCs w:val="24"/>
        </w:rPr>
        <w:t>;</w:t>
      </w:r>
    </w:p>
    <w:p w:rsidR="00362439" w:rsidRPr="00444FF1" w:rsidRDefault="00362439" w:rsidP="00444FF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</w:pPr>
      <w:r w:rsidRPr="00444FF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44FF1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>Технологии развивающих игр нового поколения в интеллектуальном развитии дошкольника</w:t>
      </w:r>
      <w:r w:rsidR="00444FF1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 xml:space="preserve"> (</w:t>
      </w:r>
      <w:r w:rsidRPr="00444FF1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>МДОУ № 142</w:t>
      </w:r>
      <w:r w:rsidR="00444FF1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>);</w:t>
      </w:r>
    </w:p>
    <w:p w:rsidR="00444FF1" w:rsidRPr="00444FF1" w:rsidRDefault="00444FF1" w:rsidP="00444FF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 xml:space="preserve">– </w:t>
      </w:r>
      <w:r w:rsidR="00362439" w:rsidRPr="00444FF1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 xml:space="preserve">Использование геометрических конструктов в технологии «Сказочные лабиринты игры </w:t>
      </w:r>
      <w:r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>Воскобовича</w:t>
      </w:r>
      <w:proofErr w:type="spellEnd"/>
      <w:r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>;</w:t>
      </w:r>
    </w:p>
    <w:p w:rsidR="00A9730F" w:rsidRPr="00A9730F" w:rsidRDefault="00A9730F" w:rsidP="00716EE4">
      <w:pPr>
        <w:widowControl w:val="0"/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A9730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Вывод</w:t>
      </w:r>
      <w:r w:rsidRPr="00A9730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:  В целом педагогический коллектив имеет достаточный потенциал, как для формирования математических представлений детей, так и для представления своего опыта по математическому развитию. </w:t>
      </w:r>
    </w:p>
    <w:p w:rsidR="00A9730F" w:rsidRPr="00A9730F" w:rsidRDefault="00A9730F" w:rsidP="00A9730F">
      <w:pPr>
        <w:widowControl w:val="0"/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</w:pPr>
      <w:r w:rsidRPr="00A9730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Однако в дальнейшем </w:t>
      </w:r>
      <w:r w:rsidRPr="00A9730F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>необходимо создать условия для знакомства педагогов с новыми методиками и технологиями по математическому развитию и успешного их внедрения в практику.</w:t>
      </w:r>
    </w:p>
    <w:p w:rsidR="008A2CD3" w:rsidRDefault="008A2CD3" w:rsidP="008A2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FF1" w:rsidRPr="00E40CCE" w:rsidRDefault="00444FF1" w:rsidP="00444F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E40CCE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Информационное сопровождение реализации Концепции</w:t>
      </w:r>
    </w:p>
    <w:p w:rsidR="00444FF1" w:rsidRPr="00E40CCE" w:rsidRDefault="00444FF1" w:rsidP="00444F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444FF1" w:rsidRPr="00D023E9" w:rsidRDefault="00444FF1" w:rsidP="00E40C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419"/>
        <w:jc w:val="both"/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</w:pPr>
      <w:r w:rsidRPr="00D023E9">
        <w:rPr>
          <w:rFonts w:ascii="Times New Roman" w:eastAsia="Times New Roman" w:hAnsi="Times New Roman" w:cs="Times New Roman"/>
          <w:bCs/>
          <w:iCs/>
          <w:color w:val="00B050"/>
          <w:sz w:val="24"/>
          <w:szCs w:val="24"/>
        </w:rPr>
        <w:t>Информационная среда в ДОУ</w:t>
      </w:r>
      <w:r w:rsidRPr="00D023E9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 xml:space="preserve"> </w:t>
      </w:r>
      <w:r w:rsidRPr="00D023E9">
        <w:rPr>
          <w:rFonts w:ascii="Times New Roman" w:eastAsia="Times New Roman" w:hAnsi="Times New Roman" w:cs="Times New Roman"/>
          <w:color w:val="00B050"/>
          <w:sz w:val="24"/>
          <w:szCs w:val="24"/>
        </w:rPr>
        <w:t>по математическому оснащению включает в себя два</w:t>
      </w:r>
      <w:r w:rsidRPr="00D023E9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 xml:space="preserve"> </w:t>
      </w:r>
      <w:r w:rsidRPr="00D023E9">
        <w:rPr>
          <w:rFonts w:ascii="Times New Roman" w:eastAsia="Times New Roman" w:hAnsi="Times New Roman" w:cs="Times New Roman"/>
          <w:color w:val="00B050"/>
          <w:sz w:val="24"/>
          <w:szCs w:val="24"/>
        </w:rPr>
        <w:t>направления:</w:t>
      </w:r>
    </w:p>
    <w:p w:rsidR="00444FF1" w:rsidRPr="00D023E9" w:rsidRDefault="00444FF1" w:rsidP="00444F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40CCE">
        <w:rPr>
          <w:rFonts w:ascii="Times New Roman" w:eastAsia="Times New Roman" w:hAnsi="Times New Roman" w:cs="Times New Roman"/>
          <w:bCs/>
          <w:iCs/>
          <w:color w:val="00B050"/>
          <w:sz w:val="24"/>
          <w:szCs w:val="24"/>
        </w:rPr>
        <w:t xml:space="preserve">– </w:t>
      </w:r>
      <w:r w:rsidRPr="00D023E9">
        <w:rPr>
          <w:rFonts w:ascii="Times New Roman" w:eastAsia="Times New Roman" w:hAnsi="Times New Roman" w:cs="Times New Roman"/>
          <w:bCs/>
          <w:iCs/>
          <w:color w:val="00B050"/>
          <w:sz w:val="24"/>
          <w:szCs w:val="24"/>
        </w:rPr>
        <w:t>информирование через сайт детского сада (знакомство с планом реализации Концепции в ДОУ,  отч</w:t>
      </w:r>
      <w:r w:rsidRPr="00E40CCE">
        <w:rPr>
          <w:rFonts w:ascii="Times New Roman" w:eastAsia="Times New Roman" w:hAnsi="Times New Roman" w:cs="Times New Roman"/>
          <w:bCs/>
          <w:iCs/>
          <w:color w:val="00B050"/>
          <w:sz w:val="24"/>
          <w:szCs w:val="24"/>
        </w:rPr>
        <w:t>е</w:t>
      </w:r>
      <w:r w:rsidRPr="00D023E9">
        <w:rPr>
          <w:rFonts w:ascii="Times New Roman" w:eastAsia="Times New Roman" w:hAnsi="Times New Roman" w:cs="Times New Roman"/>
          <w:bCs/>
          <w:iCs/>
          <w:color w:val="00B050"/>
          <w:sz w:val="24"/>
          <w:szCs w:val="24"/>
        </w:rPr>
        <w:t>ты о результатах реализации Концепции и провед</w:t>
      </w:r>
      <w:r w:rsidRPr="00E40CCE">
        <w:rPr>
          <w:rFonts w:ascii="Times New Roman" w:eastAsia="Times New Roman" w:hAnsi="Times New Roman" w:cs="Times New Roman"/>
          <w:bCs/>
          <w:iCs/>
          <w:color w:val="00B050"/>
          <w:sz w:val="24"/>
          <w:szCs w:val="24"/>
        </w:rPr>
        <w:t>е</w:t>
      </w:r>
      <w:r w:rsidRPr="00D023E9">
        <w:rPr>
          <w:rFonts w:ascii="Times New Roman" w:eastAsia="Times New Roman" w:hAnsi="Times New Roman" w:cs="Times New Roman"/>
          <w:bCs/>
          <w:iCs/>
          <w:color w:val="00B050"/>
          <w:sz w:val="24"/>
          <w:szCs w:val="24"/>
        </w:rPr>
        <w:t>нных мероприятиях)</w:t>
      </w:r>
    </w:p>
    <w:p w:rsidR="00444FF1" w:rsidRPr="00D023E9" w:rsidRDefault="00444FF1" w:rsidP="00444F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40CCE">
        <w:rPr>
          <w:rFonts w:ascii="Times New Roman" w:eastAsia="Times New Roman" w:hAnsi="Times New Roman" w:cs="Times New Roman"/>
          <w:bCs/>
          <w:iCs/>
          <w:color w:val="00B050"/>
          <w:sz w:val="24"/>
          <w:szCs w:val="24"/>
        </w:rPr>
        <w:t xml:space="preserve">– </w:t>
      </w:r>
      <w:r w:rsidR="00E40CCE" w:rsidRPr="00E40CCE">
        <w:rPr>
          <w:rFonts w:ascii="Times New Roman" w:eastAsia="Times New Roman" w:hAnsi="Times New Roman" w:cs="Times New Roman"/>
          <w:bCs/>
          <w:iCs/>
          <w:color w:val="00B050"/>
          <w:sz w:val="24"/>
          <w:szCs w:val="24"/>
        </w:rPr>
        <w:t xml:space="preserve">стендовая информация в </w:t>
      </w:r>
      <w:r w:rsidRPr="00D023E9">
        <w:rPr>
          <w:rFonts w:ascii="Times New Roman" w:eastAsia="Times New Roman" w:hAnsi="Times New Roman" w:cs="Times New Roman"/>
          <w:bCs/>
          <w:iCs/>
          <w:color w:val="00B050"/>
          <w:sz w:val="24"/>
          <w:szCs w:val="24"/>
        </w:rPr>
        <w:t>групповых родительских уголка и информационных стендах детского сада.</w:t>
      </w:r>
    </w:p>
    <w:p w:rsidR="0087366C" w:rsidRDefault="0087366C" w:rsidP="0087366C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366C" w:rsidRPr="006E79E7" w:rsidRDefault="0087366C" w:rsidP="0087366C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D023E9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Активно</w:t>
      </w:r>
      <w:r w:rsidRPr="006E79E7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сть родительской общественности</w:t>
      </w:r>
    </w:p>
    <w:p w:rsidR="0087366C" w:rsidRPr="00D023E9" w:rsidRDefault="0087366C" w:rsidP="0087366C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366C" w:rsidRPr="00D023E9" w:rsidRDefault="0087366C" w:rsidP="00E40C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023E9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Формы работы с родителями в этом направлении: </w:t>
      </w:r>
    </w:p>
    <w:p w:rsidR="0087366C" w:rsidRPr="0054167D" w:rsidRDefault="00E40CCE" w:rsidP="00E40CCE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4167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– </w:t>
      </w:r>
      <w:r w:rsidR="0087366C" w:rsidRPr="00D023E9">
        <w:rPr>
          <w:rFonts w:ascii="Times New Roman" w:eastAsia="Times New Roman" w:hAnsi="Times New Roman" w:cs="Times New Roman"/>
          <w:color w:val="00B050"/>
          <w:sz w:val="24"/>
          <w:szCs w:val="24"/>
        </w:rPr>
        <w:t>стендовые консультации о математических возможностях ребенка на каждом возрастном этапе, консультации с узкой предметной направленностью, приемах и способах формирования различных математических представлений;</w:t>
      </w:r>
    </w:p>
    <w:p w:rsidR="0054167D" w:rsidRPr="00D023E9" w:rsidRDefault="0054167D" w:rsidP="00E40CCE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4167D">
        <w:rPr>
          <w:rFonts w:ascii="Times New Roman" w:eastAsia="Times New Roman" w:hAnsi="Times New Roman" w:cs="Times New Roman"/>
          <w:color w:val="00B050"/>
          <w:sz w:val="24"/>
          <w:szCs w:val="24"/>
        </w:rPr>
        <w:t>– размещение полезной информации математической направленности на сайте учреждения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(для занятий с ребенком в домашних условиях)</w:t>
      </w:r>
      <w:r w:rsidRPr="0054167D">
        <w:rPr>
          <w:rFonts w:ascii="Times New Roman" w:eastAsia="Times New Roman" w:hAnsi="Times New Roman" w:cs="Times New Roman"/>
          <w:color w:val="00B050"/>
          <w:sz w:val="24"/>
          <w:szCs w:val="24"/>
        </w:rPr>
        <w:t>;</w:t>
      </w:r>
    </w:p>
    <w:p w:rsidR="0087366C" w:rsidRPr="00D023E9" w:rsidRDefault="00E40CCE" w:rsidP="00E40CCE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4167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– </w:t>
      </w:r>
      <w:r w:rsidR="0087366C" w:rsidRPr="00D023E9">
        <w:rPr>
          <w:rFonts w:ascii="Times New Roman" w:eastAsia="Times New Roman" w:hAnsi="Times New Roman" w:cs="Times New Roman"/>
          <w:color w:val="00B050"/>
          <w:sz w:val="24"/>
          <w:szCs w:val="24"/>
        </w:rPr>
        <w:t>родительские собрания в начале и конце учебного года, где родителям представляется информация о задачах на учебный год и итогах учебного года;</w:t>
      </w:r>
    </w:p>
    <w:p w:rsidR="0087366C" w:rsidRPr="0054167D" w:rsidRDefault="00E40CCE" w:rsidP="00E40CCE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4167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– </w:t>
      </w:r>
      <w:r w:rsidR="0087366C" w:rsidRPr="00D023E9">
        <w:rPr>
          <w:rFonts w:ascii="Times New Roman" w:eastAsia="Times New Roman" w:hAnsi="Times New Roman" w:cs="Times New Roman"/>
          <w:color w:val="00B050"/>
          <w:sz w:val="24"/>
          <w:szCs w:val="24"/>
        </w:rPr>
        <w:t>активные формы работы с родителями, направленные на повышение их педагогической компетентности: семинары, практикумы, мастер-классы, математические игры и марафоны.</w:t>
      </w:r>
    </w:p>
    <w:p w:rsidR="00E40CCE" w:rsidRPr="00D023E9" w:rsidRDefault="00E40CCE" w:rsidP="00E40CCE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4167D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Вывод: </w:t>
      </w:r>
      <w:r w:rsidR="006E79E7" w:rsidRPr="0054167D">
        <w:rPr>
          <w:rFonts w:ascii="Times New Roman" w:eastAsia="Times New Roman" w:hAnsi="Times New Roman" w:cs="Times New Roman"/>
          <w:color w:val="00B050"/>
          <w:sz w:val="24"/>
          <w:szCs w:val="24"/>
        </w:rPr>
        <w:t>В этом направлении предстоит</w:t>
      </w:r>
      <w:r w:rsidR="006E79E7" w:rsidRPr="0054167D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 </w:t>
      </w:r>
      <w:r w:rsidR="006E79E7" w:rsidRPr="0054167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разнообразить деятельность педагогического коллектива. В недостаточном количестве проводятся совместные мероприятия родителей с детьми. Для многих родителей математика не является приоритетным направлением в их развитии и развитии их ребенка. Всю ответственность они стараются перенести на ДОУ, что в корне не правильно. </w:t>
      </w:r>
      <w:r w:rsidR="0054167D" w:rsidRPr="0054167D">
        <w:rPr>
          <w:rFonts w:ascii="Times New Roman" w:eastAsia="Times New Roman" w:hAnsi="Times New Roman" w:cs="Times New Roman"/>
          <w:color w:val="00B050"/>
          <w:sz w:val="24"/>
          <w:szCs w:val="24"/>
        </w:rPr>
        <w:t>Необходимо повысить мотивационную направленность родителей в направлении развития математического образования их и детей.</w:t>
      </w:r>
    </w:p>
    <w:p w:rsidR="00444FF1" w:rsidRPr="00755603" w:rsidRDefault="00444FF1" w:rsidP="00E40CC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170" w:firstLine="426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755603" w:rsidRPr="00DB290F" w:rsidRDefault="00755603" w:rsidP="008A2CD3">
      <w:pPr>
        <w:widowControl w:val="0"/>
        <w:tabs>
          <w:tab w:val="left" w:pos="0"/>
        </w:tabs>
        <w:spacing w:before="1" w:after="0" w:line="240" w:lineRule="auto"/>
        <w:ind w:right="172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55603" w:rsidRPr="00DB290F" w:rsidSect="00973D63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E1F"/>
    <w:multiLevelType w:val="hybridMultilevel"/>
    <w:tmpl w:val="00006E5D"/>
    <w:lvl w:ilvl="0" w:tplc="00001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AF1"/>
    <w:multiLevelType w:val="hybridMultilevel"/>
    <w:tmpl w:val="1B68E5BC"/>
    <w:lvl w:ilvl="0" w:tplc="0000323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11B18EC"/>
    <w:multiLevelType w:val="hybridMultilevel"/>
    <w:tmpl w:val="B51EB2BA"/>
    <w:lvl w:ilvl="0" w:tplc="0000323B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E70E9"/>
    <w:multiLevelType w:val="hybridMultilevel"/>
    <w:tmpl w:val="ECE229DE"/>
    <w:lvl w:ilvl="0" w:tplc="0000323B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8F117E"/>
    <w:multiLevelType w:val="hybridMultilevel"/>
    <w:tmpl w:val="67849AB8"/>
    <w:lvl w:ilvl="0" w:tplc="0000323B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246AC"/>
    <w:multiLevelType w:val="multilevel"/>
    <w:tmpl w:val="0FB6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36316C"/>
    <w:multiLevelType w:val="hybridMultilevel"/>
    <w:tmpl w:val="23D64F22"/>
    <w:lvl w:ilvl="0" w:tplc="0000323B">
      <w:start w:val="1"/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8A05394"/>
    <w:multiLevelType w:val="hybridMultilevel"/>
    <w:tmpl w:val="2246363C"/>
    <w:lvl w:ilvl="0" w:tplc="0000323B">
      <w:start w:val="1"/>
      <w:numFmt w:val="bullet"/>
      <w:lvlText w:val="-"/>
      <w:lvlJc w:val="left"/>
      <w:pPr>
        <w:ind w:left="828" w:hanging="360"/>
      </w:p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>
    <w:nsid w:val="4E597A55"/>
    <w:multiLevelType w:val="hybridMultilevel"/>
    <w:tmpl w:val="C9E4C9B6"/>
    <w:lvl w:ilvl="0" w:tplc="0000323B">
      <w:start w:val="1"/>
      <w:numFmt w:val="bullet"/>
      <w:lvlText w:val="-"/>
      <w:lvlJc w:val="left"/>
      <w:pPr>
        <w:ind w:left="927" w:hanging="360"/>
      </w:p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E0D3040"/>
    <w:multiLevelType w:val="multilevel"/>
    <w:tmpl w:val="630C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6206F1"/>
    <w:multiLevelType w:val="hybridMultilevel"/>
    <w:tmpl w:val="0A6A01AE"/>
    <w:lvl w:ilvl="0" w:tplc="0000323B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11"/>
  </w:num>
  <w:num w:numId="8">
    <w:abstractNumId w:val="5"/>
  </w:num>
  <w:num w:numId="9">
    <w:abstractNumId w:val="8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26"/>
    <w:rsid w:val="000062B3"/>
    <w:rsid w:val="00097A12"/>
    <w:rsid w:val="000A2DF1"/>
    <w:rsid w:val="000B39D1"/>
    <w:rsid w:val="0015259C"/>
    <w:rsid w:val="00154A48"/>
    <w:rsid w:val="001A6C0C"/>
    <w:rsid w:val="00224845"/>
    <w:rsid w:val="00276C27"/>
    <w:rsid w:val="002770AB"/>
    <w:rsid w:val="002D06BA"/>
    <w:rsid w:val="002E2114"/>
    <w:rsid w:val="00362439"/>
    <w:rsid w:val="003D6146"/>
    <w:rsid w:val="003E2943"/>
    <w:rsid w:val="003E454E"/>
    <w:rsid w:val="004053E7"/>
    <w:rsid w:val="00440273"/>
    <w:rsid w:val="00444FF1"/>
    <w:rsid w:val="004612DD"/>
    <w:rsid w:val="0050776E"/>
    <w:rsid w:val="00526878"/>
    <w:rsid w:val="0054167D"/>
    <w:rsid w:val="00581D5F"/>
    <w:rsid w:val="005F019B"/>
    <w:rsid w:val="006E79E7"/>
    <w:rsid w:val="007152E4"/>
    <w:rsid w:val="00716EE4"/>
    <w:rsid w:val="00755603"/>
    <w:rsid w:val="0079128F"/>
    <w:rsid w:val="007A6818"/>
    <w:rsid w:val="007E5545"/>
    <w:rsid w:val="00847DA0"/>
    <w:rsid w:val="0087366C"/>
    <w:rsid w:val="008744CE"/>
    <w:rsid w:val="008A2CD3"/>
    <w:rsid w:val="00947D18"/>
    <w:rsid w:val="00973D63"/>
    <w:rsid w:val="009A4DA2"/>
    <w:rsid w:val="009C0B62"/>
    <w:rsid w:val="00A92363"/>
    <w:rsid w:val="00A9730F"/>
    <w:rsid w:val="00B74784"/>
    <w:rsid w:val="00B956DE"/>
    <w:rsid w:val="00BA5C00"/>
    <w:rsid w:val="00C458ED"/>
    <w:rsid w:val="00D007DB"/>
    <w:rsid w:val="00D023E9"/>
    <w:rsid w:val="00DB290F"/>
    <w:rsid w:val="00E40CCE"/>
    <w:rsid w:val="00E54C2F"/>
    <w:rsid w:val="00E92C36"/>
    <w:rsid w:val="00EE6C26"/>
    <w:rsid w:val="00F05CBA"/>
    <w:rsid w:val="00F71BA5"/>
    <w:rsid w:val="00F9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7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7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chool.yar.ru/14-proekty/211-regionalnyj-proekt-yaroslavskaya-matematicheskaya-shkol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arregion.ru/depts/dobr/Documents/matem-obraz/&#1087;&#1086;&#1089;&#1090;-&#1080;&#1077;_&#1055;&#1071;&#1054;_970%20&#1087;_&#1087;&#1086;_&#1082;&#1086;&#1085;&#1094;_&#1052;&#1054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rregion.ru/depts/dobr/Documents/matem-obraz/%D0%9F%D0%BB%D0%B0%D0%BD-%D0%BF%D0%BE-%D0%BA%D0%BE%D0%BD%D1%86-%D0%BC%D0%B0%D1%82-o%D0%B1%D1%80%D0%B0%D0%B7%D0%BE%D0%B2-2015-20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th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2435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Школа-сад№99</Company>
  <LinksUpToDate>false</LinksUpToDate>
  <CharactersWithSpaces>16288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47</cp:revision>
  <dcterms:created xsi:type="dcterms:W3CDTF">2017-06-27T06:56:00Z</dcterms:created>
  <dcterms:modified xsi:type="dcterms:W3CDTF">2017-06-27T11:13:00Z</dcterms:modified>
</cp:coreProperties>
</file>