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B5" w:rsidRPr="002D4577" w:rsidRDefault="009045B5" w:rsidP="00247F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2D4577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Компенсация части родительской платы</w:t>
      </w:r>
    </w:p>
    <w:p w:rsidR="009045B5" w:rsidRPr="002D4577" w:rsidRDefault="009045B5" w:rsidP="009045B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Величина прожиточного минимума трудоспособного населения </w:t>
      </w:r>
      <w:proofErr w:type="spellStart"/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c</w:t>
      </w:r>
      <w:proofErr w:type="spellEnd"/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01.01.202</w:t>
      </w:r>
      <w:r w:rsidR="00091FC5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года составляет – 1</w:t>
      </w:r>
      <w:r w:rsidR="00091FC5">
        <w:rPr>
          <w:rFonts w:ascii="Times New Roman" w:eastAsia="Times New Roman" w:hAnsi="Times New Roman" w:cs="Times New Roman"/>
          <w:b/>
          <w:bCs/>
          <w:sz w:val="40"/>
          <w:szCs w:val="40"/>
        </w:rPr>
        <w:t>9329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рубля.</w:t>
      </w:r>
    </w:p>
    <w:p w:rsidR="009045B5" w:rsidRPr="002D4577" w:rsidRDefault="009045B5" w:rsidP="00904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Компенсация части родительской платы (областной бюджет)</w:t>
      </w:r>
    </w:p>
    <w:p w:rsidR="009045B5" w:rsidRPr="002D4577" w:rsidRDefault="00611296" w:rsidP="009045B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hyperlink r:id="rId5" w:tooltip=" скачать  документ " w:history="1">
        <w:r w:rsidR="009045B5" w:rsidRPr="002D4577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 xml:space="preserve">Приказ Департамента образования Ярославской области от 11.02.2019 № 04-нп "О </w:t>
        </w:r>
        <w:proofErr w:type="spellStart"/>
        <w:r w:rsidR="009045B5" w:rsidRPr="002D4577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внесени</w:t>
        </w:r>
        <w:proofErr w:type="spellEnd"/>
        <w:r w:rsidR="009045B5" w:rsidRPr="002D4577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 xml:space="preserve"> изменений в </w:t>
        </w:r>
        <w:proofErr w:type="gramStart"/>
        <w:r w:rsidR="009045B5" w:rsidRPr="002D4577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П</w:t>
        </w:r>
        <w:proofErr w:type="gramEnd"/>
      </w:hyperlink>
      <w:r w:rsidR="009045B5" w:rsidRPr="002D4577"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inline distT="0" distB="0" distL="0" distR="0">
            <wp:extent cx="152400" cy="152400"/>
            <wp:effectExtent l="19050" t="0" r="0" b="0"/>
            <wp:docPr id="31" name="Рисунок 31" descr="(просмотр)&quot;/">
              <a:hlinkClick xmlns:a="http://schemas.openxmlformats.org/drawingml/2006/main" r:id="rId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(просмотр)&quot;/">
                      <a:hlinkClick r:id="rId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 скачать  документ " w:history="1">
        <w:proofErr w:type="spellStart"/>
        <w:r w:rsidR="009045B5" w:rsidRPr="002D4577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орядок</w:t>
        </w:r>
        <w:proofErr w:type="spellEnd"/>
        <w:r w:rsidR="009045B5" w:rsidRPr="002D4577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 xml:space="preserve"> назначения и 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  </w:r>
      </w:hyperlink>
      <w:r w:rsidR="009045B5" w:rsidRPr="002D4577"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inline distT="0" distB="0" distL="0" distR="0">
            <wp:extent cx="152400" cy="152400"/>
            <wp:effectExtent l="19050" t="0" r="0" b="0"/>
            <wp:docPr id="32" name="Рисунок 32" descr="(просмотр)&quot;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(просмотр)&quot;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B5" w:rsidRPr="002D4577" w:rsidRDefault="00611296" w:rsidP="009045B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hyperlink r:id="rId9" w:tooltip=" скачать  документ " w:history="1">
        <w:r w:rsidR="009045B5" w:rsidRPr="002D4577">
          <w:rPr>
            <w:rFonts w:ascii="Times New Roman" w:eastAsia="Times New Roman" w:hAnsi="Times New Roman" w:cs="Times New Roman"/>
            <w:color w:val="000066"/>
            <w:sz w:val="40"/>
            <w:szCs w:val="40"/>
            <w:u w:val="single"/>
          </w:rPr>
          <w:t>Порядок назначения и выплаты компенсации части родительской платы за присмотр и уход за детьми (область)</w:t>
        </w:r>
      </w:hyperlink>
      <w:r w:rsidR="009045B5" w:rsidRPr="002D4577"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inline distT="0" distB="0" distL="0" distR="0">
            <wp:extent cx="152400" cy="152400"/>
            <wp:effectExtent l="19050" t="0" r="0" b="0"/>
            <wp:docPr id="33" name="Рисунок 33" descr="(просмотр)&quot;/">
              <a:hlinkClick xmlns:a="http://schemas.openxmlformats.org/drawingml/2006/main" r:id="rId1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(просмотр)&quot;/">
                      <a:hlinkClick r:id="rId1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B5" w:rsidRPr="002D4577" w:rsidRDefault="009045B5" w:rsidP="009045B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С </w:t>
      </w:r>
      <w:r w:rsidR="00247F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1.01.</w:t>
      </w:r>
      <w:r w:rsidRPr="002D45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2019 года вступают в силу изменения в Социальном кодексе Ярославской области по компенсации части родительской платы. Поправки действуют на территории всего региона.</w:t>
      </w:r>
      <w:r w:rsidRPr="002D457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br/>
      </w:r>
      <w:r w:rsidRPr="002D457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br/>
        <w:t xml:space="preserve">Компенсация части родительской платы будет предоставляться </w:t>
      </w:r>
      <w:proofErr w:type="spellStart"/>
      <w:r w:rsidRPr="002D457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t>адресно</w:t>
      </w:r>
      <w:proofErr w:type="spellEnd"/>
      <w:r w:rsidRPr="002D457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t xml:space="preserve"> - тем семьям, доход в которых не превышает полуторную величину прожиточного минимума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>, установленного в Ярославской области для трудоспособного населения за 2 квартал года, предшествующего году предоставления компенсации</w:t>
      </w:r>
      <w:r w:rsidRPr="002D457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t>.</w:t>
      </w:r>
    </w:p>
    <w:p w:rsidR="009045B5" w:rsidRPr="002D4577" w:rsidRDefault="009045B5" w:rsidP="009045B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Для принятия решения о назначении компенсации части родительской платы  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с 01.01.202</w:t>
      </w:r>
      <w:r w:rsidR="00565E81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г.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> применяется размер среднедушевого дохода на каждого члена семьи, не превышающий 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565E81">
        <w:rPr>
          <w:rFonts w:ascii="Times New Roman" w:eastAsia="Times New Roman" w:hAnsi="Times New Roman" w:cs="Times New Roman"/>
          <w:b/>
          <w:bCs/>
          <w:sz w:val="40"/>
          <w:szCs w:val="40"/>
        </w:rPr>
        <w:t>8993,5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 рубля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> на человека в месяц на дату подачи заявления.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br/>
      </w:r>
      <w:r w:rsidRPr="002D4577">
        <w:rPr>
          <w:rFonts w:ascii="Times New Roman" w:eastAsia="Times New Roman" w:hAnsi="Times New Roman" w:cs="Times New Roman"/>
          <w:sz w:val="40"/>
          <w:szCs w:val="40"/>
        </w:rPr>
        <w:lastRenderedPageBreak/>
        <w:br/>
      </w: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Размер компенсации предоставляется в зависимости от количества детей в семье и составляет:</w:t>
      </w:r>
    </w:p>
    <w:tbl>
      <w:tblPr>
        <w:tblW w:w="10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5"/>
        <w:gridCol w:w="3615"/>
        <w:gridCol w:w="3615"/>
      </w:tblGrid>
      <w:tr w:rsidR="009045B5" w:rsidRPr="002D4577" w:rsidTr="009045B5"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5B5" w:rsidRPr="002D4577" w:rsidRDefault="009045B5" w:rsidP="009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D457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на 1 ребенка, посещающего детский сад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5B5" w:rsidRPr="002D4577" w:rsidRDefault="009045B5" w:rsidP="009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D457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на 2 ребенка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5B5" w:rsidRPr="002D4577" w:rsidRDefault="009045B5" w:rsidP="009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D457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на 3 и последующих детей</w:t>
            </w:r>
          </w:p>
        </w:tc>
      </w:tr>
      <w:tr w:rsidR="009045B5" w:rsidRPr="002D4577" w:rsidTr="009045B5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5B5" w:rsidRPr="002D4577" w:rsidRDefault="009045B5" w:rsidP="009045B5">
            <w:pPr>
              <w:spacing w:before="100" w:beforeAutospacing="1" w:after="192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D457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20%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5B5" w:rsidRPr="002D4577" w:rsidRDefault="009045B5" w:rsidP="009045B5">
            <w:pPr>
              <w:spacing w:before="100" w:beforeAutospacing="1" w:after="192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D457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50%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5B5" w:rsidRPr="002D4577" w:rsidRDefault="009045B5" w:rsidP="009045B5">
            <w:pPr>
              <w:spacing w:before="100" w:beforeAutospacing="1" w:after="192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D457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70%</w:t>
            </w:r>
          </w:p>
        </w:tc>
      </w:tr>
    </w:tbl>
    <w:p w:rsidR="009045B5" w:rsidRPr="002D4577" w:rsidRDefault="009045B5" w:rsidP="00904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от среднего размера родительской платы, установленного нормативными актами Ярославской области.</w:t>
      </w:r>
    </w:p>
    <w:p w:rsidR="009045B5" w:rsidRPr="002D4577" w:rsidRDefault="009045B5" w:rsidP="00904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Для оформления компенсации необходимо подать заявление на имя руководителя детского сада по месту пребывания ребенка и представить следующие документы:</w:t>
      </w:r>
    </w:p>
    <w:p w:rsidR="009045B5" w:rsidRPr="002D4577" w:rsidRDefault="009045B5" w:rsidP="009045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паспорт или иной документ, удостоверяющий личность;</w:t>
      </w:r>
    </w:p>
    <w:p w:rsidR="009045B5" w:rsidRPr="002D4577" w:rsidRDefault="009045B5" w:rsidP="009045B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СНИЛС родителя и ребёнка;</w:t>
      </w:r>
    </w:p>
    <w:p w:rsidR="009045B5" w:rsidRPr="002D4577" w:rsidRDefault="009045B5" w:rsidP="009045B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свидетельства о рождении всех детей;</w:t>
      </w:r>
    </w:p>
    <w:p w:rsidR="009045B5" w:rsidRPr="002D4577" w:rsidRDefault="009045B5" w:rsidP="009045B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справки о доходах всех членов семьи (за 3 календарных месяца, предшествующих месяцу подачи заявления);</w:t>
      </w:r>
    </w:p>
    <w:p w:rsidR="009045B5" w:rsidRPr="002D4577" w:rsidRDefault="009045B5" w:rsidP="009045B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банковские реквизиты.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br/>
        <w:t> </w:t>
      </w:r>
    </w:p>
    <w:p w:rsidR="009045B5" w:rsidRPr="002D4577" w:rsidRDefault="009045B5" w:rsidP="00904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Компенсация части родительской платы многодетным семьям с 1 марта 2019 будет предоставляться независимо от доходов семьи.</w:t>
      </w:r>
      <w:r w:rsidRPr="002D45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2D45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Для получения компенсации к документам, указанным выше, необходимо дополнительно предоставить: 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 оригинал удостоверения многодетной семьи Ярославской области.</w:t>
      </w:r>
    </w:p>
    <w:p w:rsidR="009045B5" w:rsidRPr="002D4577" w:rsidRDefault="009045B5" w:rsidP="00904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t>С возникающими вопросами можно обратиться в департамент образования мэрии города Ярославля</w:t>
      </w:r>
      <w:r w:rsidRPr="002D457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  <w:br/>
        <w:t>с 9-00 до 12-00; с 14-00 до 16-00  по телефонам горячей линии: 30-37-55, 40-51-26, 40 51-38</w:t>
      </w:r>
    </w:p>
    <w:p w:rsidR="009045B5" w:rsidRPr="002D4577" w:rsidRDefault="009045B5" w:rsidP="00904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 </w:t>
      </w:r>
    </w:p>
    <w:p w:rsidR="009045B5" w:rsidRPr="002D4577" w:rsidRDefault="009045B5" w:rsidP="009045B5">
      <w:pPr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Компенсация части родительской платы (городской бюджет)</w:t>
      </w:r>
    </w:p>
    <w:p w:rsidR="009045B5" w:rsidRPr="002D4577" w:rsidRDefault="00611296" w:rsidP="009045B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hyperlink r:id="rId11" w:tooltip=" скачать  документ " w:history="1">
        <w:r w:rsidR="009045B5" w:rsidRPr="002D4577">
          <w:rPr>
            <w:rFonts w:ascii="Times New Roman" w:eastAsia="Times New Roman" w:hAnsi="Times New Roman" w:cs="Times New Roman"/>
            <w:color w:val="000066"/>
            <w:sz w:val="40"/>
            <w:szCs w:val="40"/>
            <w:u w:val="single"/>
          </w:rPr>
          <w:t>Постановление мэра города Ярославля от 18.02.2009 г. № 428 " О мерах по реализации решения муниципалитета города Ярославля от 09.10.2008 г. № 787 "О дополнительн</w:t>
        </w:r>
        <w:r w:rsidR="00565E81">
          <w:rPr>
            <w:rFonts w:ascii="Times New Roman" w:eastAsia="Times New Roman" w:hAnsi="Times New Roman" w:cs="Times New Roman"/>
            <w:color w:val="000066"/>
            <w:sz w:val="40"/>
            <w:szCs w:val="40"/>
            <w:u w:val="single"/>
          </w:rPr>
          <w:t>ых мерах социальной поддержки от</w:t>
        </w:r>
        <w:r w:rsidR="009045B5" w:rsidRPr="002D4577">
          <w:rPr>
            <w:rFonts w:ascii="Times New Roman" w:eastAsia="Times New Roman" w:hAnsi="Times New Roman" w:cs="Times New Roman"/>
            <w:color w:val="000066"/>
            <w:sz w:val="40"/>
            <w:szCs w:val="40"/>
            <w:u w:val="single"/>
          </w:rPr>
          <w:t>дельных категорий граждан".</w:t>
        </w:r>
      </w:hyperlink>
      <w:r w:rsidR="009045B5" w:rsidRPr="002D4577"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inline distT="0" distB="0" distL="0" distR="0">
            <wp:extent cx="152400" cy="152400"/>
            <wp:effectExtent l="19050" t="0" r="0" b="0"/>
            <wp:docPr id="34" name="Рисунок 34" descr="(просмотр)&quot;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(просмотр)&quot;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B5" w:rsidRPr="002D4577" w:rsidRDefault="00611296" w:rsidP="009045B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hyperlink r:id="rId12" w:tooltip=" скачать  документ " w:history="1">
        <w:r w:rsidR="009045B5" w:rsidRPr="002D4577">
          <w:rPr>
            <w:rFonts w:ascii="Times New Roman" w:eastAsia="Times New Roman" w:hAnsi="Times New Roman" w:cs="Times New Roman"/>
            <w:color w:val="000066"/>
            <w:sz w:val="40"/>
            <w:szCs w:val="40"/>
            <w:u w:val="single"/>
          </w:rPr>
          <w:t>Порядок назначения и выплаты компенсации части родительской платы за присмотр и уход за детьми (город)</w:t>
        </w:r>
      </w:hyperlink>
      <w:r w:rsidR="009045B5" w:rsidRPr="002D4577"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inline distT="0" distB="0" distL="0" distR="0">
            <wp:extent cx="152400" cy="152400"/>
            <wp:effectExtent l="19050" t="0" r="0" b="0"/>
            <wp:docPr id="35" name="Рисунок 35" descr="(просмотр)&quot;/">
              <a:hlinkClick xmlns:a="http://schemas.openxmlformats.org/drawingml/2006/main" r:id="rId1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(просмотр)&quot;/">
                      <a:hlinkClick r:id="rId1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Сообщаем, что с 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01.09.2019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 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 xml:space="preserve">вступают в силу изменения в порядок предоставления компенсации части родительской платы, утвержденный постановлением мэра </w:t>
      </w:r>
      <w:proofErr w:type="gramStart"/>
      <w:r w:rsidRPr="002D4577">
        <w:rPr>
          <w:rFonts w:ascii="Times New Roman" w:eastAsia="Times New Roman" w:hAnsi="Times New Roman" w:cs="Times New Roman"/>
          <w:sz w:val="40"/>
          <w:szCs w:val="40"/>
        </w:rPr>
        <w:t>г</w:t>
      </w:r>
      <w:proofErr w:type="gramEnd"/>
      <w:r w:rsidRPr="002D4577">
        <w:rPr>
          <w:rFonts w:ascii="Times New Roman" w:eastAsia="Times New Roman" w:hAnsi="Times New Roman" w:cs="Times New Roman"/>
          <w:sz w:val="40"/>
          <w:szCs w:val="40"/>
        </w:rPr>
        <w:t>. Ярославля от 18.02.2009 № 428 (далее – городская компенсация).</w:t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Обращаем внимание, что с 01.09.2019 изменились категории получателей городской компенсации и условия ее получения.</w:t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Изменения в порядок назначения и выплаты компенсации части родительской платы распространяются на правоотношения, возникшие с 1 сентября 2019 г.</w:t>
      </w:r>
    </w:p>
    <w:p w:rsidR="009045B5" w:rsidRPr="002D4577" w:rsidRDefault="009045B5" w:rsidP="009045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lastRenderedPageBreak/>
        <w:t>С 01.09.2019 городская компенсация предоставляется </w:t>
      </w:r>
      <w:r w:rsidRPr="002D4577">
        <w:rPr>
          <w:rFonts w:ascii="Times New Roman" w:eastAsia="Times New Roman" w:hAnsi="Times New Roman" w:cs="Times New Roman"/>
          <w:sz w:val="40"/>
          <w:szCs w:val="40"/>
          <w:u w:val="single"/>
        </w:rPr>
        <w:t>в зависимости от размера среднедушевого дохода семьи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9045B5" w:rsidRPr="002D4577" w:rsidRDefault="009045B5" w:rsidP="009045B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Городская компенсация предоставляется в размере: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  <w:t>80% на первого ребенка, 50% на второго ребенка, 30% на третьего и последующих детей.</w:t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Право на предоставление городской компенсации имеют следующие категории семей:</w:t>
      </w:r>
    </w:p>
    <w:p w:rsidR="009045B5" w:rsidRPr="002D4577" w:rsidRDefault="009045B5" w:rsidP="009045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1) 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семьи, размер среднедушевого дохода в которых не превышает полуторную величину прожиточного минимума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>, установленного в Ярославской области для трудоспособного населения за второй квартал года, предшествующего году предоставления компенсации:</w:t>
      </w:r>
    </w:p>
    <w:p w:rsidR="009045B5" w:rsidRPr="002D4577" w:rsidRDefault="009045B5" w:rsidP="009045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- многодетные семьи, признанные таковыми в соответствии с законодательством Ярославской области;</w:t>
      </w:r>
    </w:p>
    <w:p w:rsidR="009045B5" w:rsidRPr="002D4577" w:rsidRDefault="009045B5" w:rsidP="009045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- семьи, имеющие детей, один из родителей (законных представителей) которых погиб в местах ведения боевых действий;</w:t>
      </w:r>
    </w:p>
    <w:p w:rsidR="009045B5" w:rsidRPr="002D4577" w:rsidRDefault="009045B5" w:rsidP="009045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2D4577">
        <w:rPr>
          <w:rFonts w:ascii="Times New Roman" w:eastAsia="Times New Roman" w:hAnsi="Times New Roman" w:cs="Times New Roman"/>
          <w:sz w:val="40"/>
          <w:szCs w:val="40"/>
        </w:rPr>
        <w:t xml:space="preserve">- семьи, имеющие детей, один из родителей (законных представителей) в которых относится к категории граждан, подвергшихся воздействию радиации вследствие катастрофы на Чернобыльской АЭС, аварии на ПО "Маяк" и сбросов радиоактивных отходов в реку </w:t>
      </w:r>
      <w:proofErr w:type="spellStart"/>
      <w:r w:rsidRPr="002D4577">
        <w:rPr>
          <w:rFonts w:ascii="Times New Roman" w:eastAsia="Times New Roman" w:hAnsi="Times New Roman" w:cs="Times New Roman"/>
          <w:sz w:val="40"/>
          <w:szCs w:val="40"/>
        </w:rPr>
        <w:t>Теча</w:t>
      </w:r>
      <w:proofErr w:type="spellEnd"/>
      <w:r w:rsidRPr="002D4577">
        <w:rPr>
          <w:rFonts w:ascii="Times New Roman" w:eastAsia="Times New Roman" w:hAnsi="Times New Roman" w:cs="Times New Roman"/>
          <w:sz w:val="40"/>
          <w:szCs w:val="40"/>
        </w:rPr>
        <w:t>, а также ядерных испытаний на Семипалатинском полигоне, либо граждан из подразделений особого риска;</w:t>
      </w:r>
      <w:proofErr w:type="gramEnd"/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lastRenderedPageBreak/>
        <w:t>- семьи, имеющие детей, один из родителей (законных представителей) которых является неработающим инвалидом 1 или 2 группы;</w:t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2) </w:t>
      </w: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семьи, признанные малоимущими в соответствии с законодательством Ярославской области</w:t>
      </w:r>
      <w:r w:rsidRPr="002D4577">
        <w:rPr>
          <w:rFonts w:ascii="Times New Roman" w:eastAsia="Times New Roman" w:hAnsi="Times New Roman" w:cs="Times New Roman"/>
          <w:sz w:val="40"/>
          <w:szCs w:val="40"/>
        </w:rPr>
        <w:t>:</w:t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- семьи, в которых один из родителей (законных представителей) является работником муниципальной дошкольной образовательной организации города Ярославля;</w:t>
      </w:r>
    </w:p>
    <w:p w:rsidR="009045B5" w:rsidRPr="002D4577" w:rsidRDefault="009045B5" w:rsidP="0090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sz w:val="40"/>
          <w:szCs w:val="40"/>
        </w:rPr>
        <w:t>- одинокие матери.</w:t>
      </w:r>
    </w:p>
    <w:p w:rsidR="00012708" w:rsidRDefault="009045B5" w:rsidP="00904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На </w:t>
      </w:r>
      <w:proofErr w:type="gramStart"/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правоотношения</w:t>
      </w:r>
      <w:proofErr w:type="gramEnd"/>
      <w:r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возникшие до 01.09.2019 г. распространяется порядок назначения и выплаты компенсации части родительской платы </w:t>
      </w:r>
    </w:p>
    <w:p w:rsidR="009045B5" w:rsidRPr="002D4577" w:rsidRDefault="00012708" w:rsidP="009045B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у</w:t>
      </w:r>
      <w:r w:rsidR="009045B5" w:rsidRPr="002D4577">
        <w:rPr>
          <w:rFonts w:ascii="Times New Roman" w:eastAsia="Times New Roman" w:hAnsi="Times New Roman" w:cs="Times New Roman"/>
          <w:b/>
          <w:bCs/>
          <w:sz w:val="40"/>
          <w:szCs w:val="40"/>
        </w:rPr>
        <w:t>твержденный</w:t>
      </w:r>
      <w:proofErr w:type="gramEnd"/>
      <w:r w:rsidR="009045B5" w:rsidRPr="002D4577">
        <w:rPr>
          <w:rFonts w:ascii="Times New Roman" w:eastAsia="Times New Roman" w:hAnsi="Times New Roman" w:cs="Times New Roman"/>
          <w:sz w:val="40"/>
          <w:szCs w:val="40"/>
        </w:rPr>
        <w:t>  </w:t>
      </w:r>
      <w:hyperlink r:id="rId14" w:tooltip=" скачать  документ " w:history="1">
        <w:r w:rsidR="009045B5" w:rsidRPr="002D4577">
          <w:rPr>
            <w:rFonts w:ascii="Times New Roman" w:eastAsia="Times New Roman" w:hAnsi="Times New Roman" w:cs="Times New Roman"/>
            <w:color w:val="000066"/>
            <w:sz w:val="40"/>
            <w:szCs w:val="40"/>
            <w:u w:val="single"/>
          </w:rPr>
          <w:t>Решением муниципалитета города Ярославля от 02.10.2014 № 401</w:t>
        </w:r>
      </w:hyperlink>
      <w:r w:rsidR="009045B5" w:rsidRPr="002D4577"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inline distT="0" distB="0" distL="0" distR="0">
            <wp:extent cx="152400" cy="152400"/>
            <wp:effectExtent l="19050" t="0" r="0" b="0"/>
            <wp:docPr id="36" name="Рисунок 36" descr="(просмотр)&quot;/">
              <a:hlinkClick xmlns:a="http://schemas.openxmlformats.org/drawingml/2006/main" r:id="rId15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(просмотр)&quot;/">
                      <a:hlinkClick r:id="rId15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08"/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7"/>
        <w:gridCol w:w="1418"/>
        <w:gridCol w:w="1701"/>
        <w:gridCol w:w="2268"/>
      </w:tblGrid>
      <w:tr w:rsidR="00012708" w:rsidRPr="00012708" w:rsidTr="00BD51D0">
        <w:trPr>
          <w:trHeight w:val="831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на 1 ребенка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на 2 ребенка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на 3 и последующих детей</w:t>
            </w:r>
          </w:p>
        </w:tc>
      </w:tr>
      <w:tr w:rsidR="00012708" w:rsidRPr="00012708" w:rsidTr="00BD51D0">
        <w:trPr>
          <w:trHeight w:val="2544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многодетные семьи;</w:t>
            </w:r>
          </w:p>
          <w:p w:rsidR="00012708" w:rsidRPr="00012708" w:rsidRDefault="00012708" w:rsidP="005558A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малоимущие</w:t>
            </w:r>
          </w:p>
          <w:p w:rsidR="00012708" w:rsidRPr="00012708" w:rsidRDefault="00012708" w:rsidP="005558A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работники муниципальных детских садов</w:t>
            </w:r>
          </w:p>
          <w:p w:rsidR="00012708" w:rsidRPr="00012708" w:rsidRDefault="00012708" w:rsidP="005558A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одинокие матери</w:t>
            </w:r>
          </w:p>
          <w:p w:rsidR="00012708" w:rsidRPr="00012708" w:rsidRDefault="00012708" w:rsidP="005558AA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дети, один из родителей которых:</w:t>
            </w:r>
          </w:p>
          <w:p w:rsidR="00012708" w:rsidRPr="00012708" w:rsidRDefault="00012708" w:rsidP="005558AA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погиб в местах ведения боевых действий</w:t>
            </w:r>
          </w:p>
          <w:p w:rsidR="00012708" w:rsidRPr="00012708" w:rsidRDefault="00012708" w:rsidP="005558AA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подвергся воздействию радиации вследствие техногенных катастроф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30%</w:t>
            </w:r>
          </w:p>
        </w:tc>
      </w:tr>
      <w:tr w:rsidR="00012708" w:rsidRPr="00012708" w:rsidTr="00BD51D0">
        <w:trPr>
          <w:trHeight w:val="298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одинокие матери, не признанные малоимущими</w:t>
            </w:r>
          </w:p>
          <w:p w:rsidR="00012708" w:rsidRPr="00012708" w:rsidRDefault="00012708" w:rsidP="005558AA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семьи, один из родителей в которых неработающий инвалид </w:t>
            </w: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I</w:t>
            </w: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или </w:t>
            </w: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/>
              </w:rPr>
              <w:t>II</w:t>
            </w: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группы.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8" w:rsidRPr="00012708" w:rsidRDefault="00012708" w:rsidP="0055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12708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C266CC" w:rsidRPr="009045B5" w:rsidRDefault="00C266CC" w:rsidP="00BD51D0">
      <w:pPr>
        <w:spacing w:after="0" w:line="240" w:lineRule="auto"/>
        <w:rPr>
          <w:sz w:val="28"/>
          <w:szCs w:val="28"/>
        </w:rPr>
      </w:pPr>
    </w:p>
    <w:sectPr w:rsidR="00C266CC" w:rsidRPr="009045B5" w:rsidSect="009045B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F7E"/>
    <w:multiLevelType w:val="multilevel"/>
    <w:tmpl w:val="D54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B6F60"/>
    <w:multiLevelType w:val="multilevel"/>
    <w:tmpl w:val="E5F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64400"/>
    <w:multiLevelType w:val="multilevel"/>
    <w:tmpl w:val="D23E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92CAE"/>
    <w:multiLevelType w:val="multilevel"/>
    <w:tmpl w:val="888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9337B"/>
    <w:multiLevelType w:val="multilevel"/>
    <w:tmpl w:val="7D66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B3C97"/>
    <w:multiLevelType w:val="multilevel"/>
    <w:tmpl w:val="6096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45B5"/>
    <w:rsid w:val="00012708"/>
    <w:rsid w:val="00051412"/>
    <w:rsid w:val="00091FC5"/>
    <w:rsid w:val="001D3CB1"/>
    <w:rsid w:val="00240080"/>
    <w:rsid w:val="00247FCF"/>
    <w:rsid w:val="002D4577"/>
    <w:rsid w:val="00565E81"/>
    <w:rsid w:val="00611296"/>
    <w:rsid w:val="00822F64"/>
    <w:rsid w:val="009045B5"/>
    <w:rsid w:val="00BD51D0"/>
    <w:rsid w:val="00BF2050"/>
    <w:rsid w:val="00C2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5B5"/>
    <w:rPr>
      <w:b/>
      <w:bCs/>
    </w:rPr>
  </w:style>
  <w:style w:type="character" w:styleId="a5">
    <w:name w:val="Hyperlink"/>
    <w:basedOn w:val="a0"/>
    <w:uiPriority w:val="99"/>
    <w:semiHidden/>
    <w:unhideWhenUsed/>
    <w:rsid w:val="009045B5"/>
    <w:rPr>
      <w:color w:val="0000FF"/>
      <w:u w:val="single"/>
    </w:rPr>
  </w:style>
  <w:style w:type="paragraph" w:customStyle="1" w:styleId="consplusnormal">
    <w:name w:val="consplusnormal"/>
    <w:basedOn w:val="a"/>
    <w:rsid w:val="0090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ourcetitle">
    <w:name w:val="_resource__title"/>
    <w:basedOn w:val="a0"/>
    <w:rsid w:val="009045B5"/>
  </w:style>
  <w:style w:type="paragraph" w:styleId="a6">
    <w:name w:val="Balloon Text"/>
    <w:basedOn w:val="a"/>
    <w:link w:val="a7"/>
    <w:uiPriority w:val="99"/>
    <w:semiHidden/>
    <w:unhideWhenUsed/>
    <w:rsid w:val="0090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974">
          <w:marLeft w:val="0"/>
          <w:marRight w:val="0"/>
          <w:marTop w:val="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7194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7796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5000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028">
          <w:marLeft w:val="0"/>
          <w:marRight w:val="0"/>
          <w:marTop w:val="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367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42245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772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234.edu.yar.ru/prikaz_do_yao_n_04_np.pdf" TargetMode="External"/><Relationship Id="rId13" Type="http://schemas.openxmlformats.org/officeDocument/2006/relationships/hyperlink" Target="https://cms2.edu.yar.ru/docviewer?url=https://mdou234.edu.yar.ru/poryadok_naznacheniya_kompensatsii__gorod_.doc&amp;name=%D0%9F%D0%BE%D1%80%D1%8F%D0%B4%D0%BE%D0%BA%20%D0%BD%D0%B0%D0%B7%D0%BD%D0%B0%D1%87%D0%B5%D0%BD%D0%B8%D1%8F%20%D0%B8%20%D0%B2%D1%8B%D0%BF%D0%BB%D0%B0%D1%82%D1%8B%20%D0%BA%D0%BE%D0%BC%D0%BF%D0%B5%D0%BD%D1%81%D0%B0%D1%86%D0%B8%D0%B8%20%D1%87%D0%B0%D1%81%D1%82%D0%B8%20%D1%80%D0%BE%D0%B4%D0%B8%D1%82%D0%B5%D0%BB%D1%8C%D1%81%D0%BA%D0%BE%D0%B9%20%D0%BF%D0%BB%D0%B0%D1%82%D1%8B%20%D0%B7%D0%B0%20%D0%BF%D1%80%D0%B8%D1%81%D0%BC%D0%BE%D1%82%D1%80%20%D0%B8%20%D1%83%D1%85%D0%BE%D0%B4%20%D0%B7%D0%B0%20%D0%B4%D0%B5%D1%82%D1%8C%D0%BC%D0%B8%20(%D0%B3%D0%BE%D1%80%D0%BE%D0%B4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dou234.edu.yar.ru/poryadok_naznacheniya_kompensatsii__gorod_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ms2.edu.yar.ru/docviewer?url=https://mdou234.edu.yar.ru/prikaz_do_yao_n_04_np.pdf&amp;name=%D0%9F%D1%80%D0%B8%D0%BA%D0%B0%D0%B7%20%D0%94%D0%B5%D0%BF%D0%B0%D1%80%D1%82%D0%B0%D0%BC%D0%B5%D0%BD%D1%82%D0%B0%20%D0%BE%D0%B1%D1%80%D0%B0%D0%B7%D0%BE%D0%B2%D0%B0%D0%BD%D0%B8%D1%8F%20%D0%AF%D1%80%D0%BE%D1%81%D0%BB%D0%B0%D0%B2%D1%81%D0%BA%D0%BE%D0%B9%20%D0%BE%D0%B1%D0%BB%D0%B0%D1%81%D1%82%D0%B8%20%D0%BE%D1%82%2011.02.2019%20%E2%84%96%2004-%D0%BD%D0%BF%20%22%D0%9E%20%D0%B2%D0%BD%D0%B5%D1%81%D0%B5%D0%BD%D0%B8%20%D0%B8%D0%B7%D0%BC%D0%B5%D0%BD%D0%B5%D0%BD%D0%B8%D0%B9%20%D0%B2%20%D0%9F" TargetMode="External"/><Relationship Id="rId11" Type="http://schemas.openxmlformats.org/officeDocument/2006/relationships/hyperlink" Target="https://mdou234.edu.yar.ru/postanovlenie_mera_g__yaroslavlya_428_ot_18_02_2019.docx" TargetMode="External"/><Relationship Id="rId5" Type="http://schemas.openxmlformats.org/officeDocument/2006/relationships/hyperlink" Target="https://mdou234.edu.yar.ru/prikaz_do_yao_n_04_np.pdf" TargetMode="External"/><Relationship Id="rId15" Type="http://schemas.openxmlformats.org/officeDocument/2006/relationships/hyperlink" Target="https://cms2.edu.yar.ru/docviewer?url=https://mdou234.edu.yar.ru/401.pdf&amp;name=%D0%A0%D0%B5%D1%88%D0%B5%D0%BD%D0%B8%D0%B5%D0%BC%20%D0%BC%D1%83%D0%BD%D0%B8%D1%86%D0%B8%D0%BF%D0%B0%D0%BB%D0%B8%D1%82%D0%B5%D1%82%D0%B0%20%D0%B3%D0%BE%D1%80%D0%BE%D0%B4%D0%B0%20%D0%AF%D1%80%D0%BE%D1%81%D0%BB%D0%B0%D0%B2%D0%BB%D1%8F%20%D0%BE%D1%82%2002.10.2014%20%E2%84%96%20401" TargetMode="External"/><Relationship Id="rId10" Type="http://schemas.openxmlformats.org/officeDocument/2006/relationships/hyperlink" Target="https://cms2.edu.yar.ru/docviewer?url=https://mdou234.edu.yar.ru/poryadok_naznacheniya_kompensatsii__oblast_.doc&amp;name=%D0%9F%D0%BE%D1%80%D1%8F%D0%B4%D0%BE%D0%BA%20%D0%BD%D0%B0%D0%B7%D0%BD%D0%B0%D1%87%D0%B5%D0%BD%D0%B8%D1%8F%20%D0%B8%20%D0%B2%D1%8B%D0%BF%D0%BB%D0%B0%D1%82%D1%8B%20%D0%BA%D0%BE%D0%BC%D0%BF%D0%B5%D0%BD%D1%81%D0%B0%D1%86%D0%B8%D0%B8%20%D1%87%D0%B0%D1%81%D1%82%D0%B8%20%D1%80%D0%BE%D0%B4%D0%B8%D1%82%D0%B5%D0%BB%D1%8C%D1%81%D0%BA%D0%BE%D0%B9%20%D0%BF%D0%BB%D0%B0%D1%82%D1%8B%20%D0%B7%D0%B0%20%D0%BF%D1%80%D0%B8%D1%81%D0%BC%D0%BE%D1%82%D1%80%20%D0%B8%20%D1%83%D1%85%D0%BE%D0%B4%20%D0%B7%D0%B0%20%D0%B4%D0%B5%D1%82%D1%8C%D0%BC%D0%B8%20(%D0%BE%D0%B1%D0%BB%D0%B0%D1%81%D1%82%D1%8C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u234.edu.yar.ru/poryadok_naznacheniya_kompensatsii__oblast_.doc" TargetMode="External"/><Relationship Id="rId14" Type="http://schemas.openxmlformats.org/officeDocument/2006/relationships/hyperlink" Target="https://mdou234.edu.yar.ru/4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2023-04-13T07:05:00Z</dcterms:created>
  <dcterms:modified xsi:type="dcterms:W3CDTF">2025-03-26T11:43:00Z</dcterms:modified>
</cp:coreProperties>
</file>